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A8" w:rsidRDefault="003136A8">
      <w:pPr>
        <w:spacing w:before="120"/>
        <w:jc w:val="center"/>
        <w:rPr>
          <w:b/>
          <w:sz w:val="24"/>
        </w:rPr>
      </w:pPr>
      <w:r>
        <w:rPr>
          <w:b/>
          <w:sz w:val="24"/>
        </w:rPr>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Tantárgy neve:</w:t>
            </w:r>
          </w:p>
          <w:p w:rsidR="003136A8" w:rsidRDefault="003136A8" w:rsidP="00DC27D0">
            <w:pPr>
              <w:spacing w:after="0" w:line="240" w:lineRule="auto"/>
            </w:pPr>
            <w:r w:rsidRPr="00E40EBE">
              <w:rPr>
                <w:b/>
              </w:rPr>
              <w:t>Esztétikatörténet I</w:t>
            </w:r>
            <w:r w:rsidRPr="00B95CC7">
              <w:t>.</w:t>
            </w:r>
            <w:r>
              <w:t xml:space="preserve"> </w:t>
            </w:r>
          </w:p>
          <w:p w:rsidR="003136A8" w:rsidRDefault="003136A8" w:rsidP="00DC27D0">
            <w:pPr>
              <w:spacing w:after="0" w:line="240" w:lineRule="auto"/>
            </w:pPr>
            <w:r>
              <w:rPr>
                <w:b/>
                <w:sz w:val="24"/>
                <w:szCs w:val="24"/>
              </w:rPr>
              <w:t xml:space="preserve">History of  Aesthetics </w:t>
            </w:r>
            <w:r w:rsidRPr="00315090">
              <w:rPr>
                <w:b/>
                <w:sz w:val="24"/>
                <w:szCs w:val="24"/>
              </w:rPr>
              <w:t>I</w:t>
            </w:r>
            <w:r w:rsidRPr="00315090">
              <w:rPr>
                <w:sz w:val="24"/>
                <w:szCs w:val="24"/>
              </w:rPr>
              <w: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 Neptun kódja:</w:t>
            </w:r>
            <w:r>
              <w:t xml:space="preserve"> </w:t>
            </w:r>
          </w:p>
          <w:p w:rsidR="003136A8" w:rsidRDefault="003136A8" w:rsidP="00DC27D0">
            <w:pPr>
              <w:spacing w:after="0" w:line="240" w:lineRule="auto"/>
            </w:pPr>
            <w:r w:rsidRPr="00B95CC7">
              <w:t>BTSBN200S</w:t>
            </w:r>
          </w:p>
          <w:p w:rsidR="003136A8" w:rsidRDefault="003136A8" w:rsidP="00DC27D0">
            <w:pPr>
              <w:spacing w:after="0" w:line="240" w:lineRule="auto"/>
            </w:pPr>
            <w:r>
              <w:rPr>
                <w:b/>
              </w:rPr>
              <w:t>Tárgyfelelős intézet:</w:t>
            </w:r>
            <w:r>
              <w:t xml:space="preserve"> </w:t>
            </w:r>
            <w:r w:rsidRPr="00315090">
              <w:rPr>
                <w:sz w:val="24"/>
                <w:szCs w:val="24"/>
              </w:rPr>
              <w:t>Antropológiai és Filozófiai Tudományok Intézete, Filozófiai Tanszék</w:t>
            </w:r>
          </w:p>
        </w:tc>
      </w:tr>
      <w:tr w:rsidR="003136A8"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Tantárgyelem:</w:t>
            </w:r>
            <w:r>
              <w:t xml:space="preserve"> k</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Tárgyfelelős:</w:t>
            </w:r>
            <w:r>
              <w:t xml:space="preserve"> </w:t>
            </w:r>
            <w:r w:rsidRPr="00B95CC7">
              <w:t xml:space="preserve">Bognár László, </w:t>
            </w:r>
            <w:r w:rsidR="00825447">
              <w:t xml:space="preserve">dr., </w:t>
            </w:r>
            <w:bookmarkStart w:id="0" w:name="_GoBack"/>
            <w:bookmarkEnd w:id="0"/>
            <w:r w:rsidRPr="00B95CC7">
              <w:t>egy. doc.</w:t>
            </w:r>
            <w:r>
              <w:t xml:space="preserve"> </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Közreműködő oktató(k):</w:t>
            </w:r>
            <w:r>
              <w:t xml:space="preserve">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Javasolt félév:</w:t>
            </w:r>
            <w:r w:rsidRPr="00B95CC7">
              <w:t xml:space="preserve"> 2. 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Előfeltétel:</w:t>
            </w:r>
            <w:r>
              <w:t xml:space="preserve">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 xml:space="preserve">Számonkérés módja: </w:t>
            </w:r>
            <w:r>
              <w:t>k</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Munkarend:</w:t>
            </w:r>
            <w:r>
              <w:t xml:space="preserve"> nappali </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Tantárgy feladata és célja:</w:t>
            </w:r>
          </w:p>
          <w:p w:rsidR="003136A8" w:rsidRDefault="003136A8" w:rsidP="00DC27D0">
            <w:pPr>
              <w:spacing w:after="0" w:line="240" w:lineRule="auto"/>
            </w:pPr>
            <w:r w:rsidRPr="00526CD0">
              <w:t>Közelítések az antik, késő antik, középkori, reneszánsz művészetfilozófiáihoz. A művészet, a műalkotások mint amelyek koruk közösségi és liturgikus életébe ágyazódnak. A korabeli műalkotásokat hogyan közelítik meg napjainkban és hogyan közelíthette meg őket a saját koruk.</w:t>
            </w:r>
            <w:r>
              <w:t xml:space="preserve"> </w:t>
            </w:r>
          </w:p>
          <w:p w:rsidR="003136A8" w:rsidRDefault="003136A8" w:rsidP="00DC27D0">
            <w:pPr>
              <w:spacing w:after="0" w:line="240" w:lineRule="auto"/>
            </w:pPr>
            <w:r>
              <w:t>O</w:t>
            </w:r>
            <w:r w:rsidRPr="00617734">
              <w:t>lyan szakemberek képzése, akik felkészültek a kultúrát meghatározó és befolyásoló tényezők felismerésére és azok hatásmechanizmusainak elemzésére</w:t>
            </w:r>
            <w:r>
              <w:t xml:space="preserve">. </w:t>
            </w:r>
            <w:r w:rsidRPr="00617734">
              <w:t>Jártasak írott szövegek és képi információk értelmezésében, kulturális, művészeti</w:t>
            </w:r>
            <w:r>
              <w:t xml:space="preserve"> </w:t>
            </w:r>
            <w:r w:rsidRPr="00617734">
              <w:t>jelenségek elemző feldolgozásában</w:t>
            </w:r>
            <w:r>
              <w:t>. S</w:t>
            </w:r>
            <w:r w:rsidRPr="00617734">
              <w:t>zilárd műveltségi alapokat biztosít</w:t>
            </w:r>
            <w:r>
              <w:t>ani</w:t>
            </w:r>
            <w:r w:rsidRPr="00617734">
              <w:t xml:space="preserve"> az alapszak specializációira épülő mesterképzések és a kutatói pálya felé orientálódóknak</w:t>
            </w:r>
            <w:r>
              <w:t xml:space="preserve">. </w:t>
            </w:r>
          </w:p>
          <w:p w:rsidR="003136A8" w:rsidRDefault="003136A8" w:rsidP="00DC27D0">
            <w:pPr>
              <w:spacing w:after="0" w:line="240" w:lineRule="auto"/>
              <w:rPr>
                <w:b/>
              </w:rPr>
            </w:pPr>
            <w:r>
              <w:rPr>
                <w:b/>
              </w:rPr>
              <w:t>Fejlesztendő kompetenciák:</w:t>
            </w:r>
          </w:p>
          <w:p w:rsidR="003136A8" w:rsidRDefault="003136A8" w:rsidP="00DC27D0">
            <w:pPr>
              <w:spacing w:after="0" w:line="240" w:lineRule="auto"/>
            </w:pPr>
            <w:r>
              <w:rPr>
                <w:b/>
                <w:i/>
              </w:rPr>
              <w:t>tudás:</w:t>
            </w:r>
            <w:r>
              <w:t xml:space="preserve"> Tájékozott a nyugati eszmetörténet alapvető korszakaiban, azok általános jellemzőiben és adataiban. Ismer bölcseleti, művészeti alapszövegeket, alapműveket és alapproblémákat. Ismeri az elméleti problémafelvetés és problémamegoldás hagyományos változatait. A hallgató tájékozott a klasszikus elméletekben, a vizuális kultúrában. Ismer kanonikus műveket. Jártas a műelemzés módszertanában. </w:t>
            </w:r>
          </w:p>
          <w:p w:rsidR="003136A8" w:rsidRDefault="003136A8" w:rsidP="00DC27D0">
            <w:pPr>
              <w:spacing w:after="0" w:line="240" w:lineRule="auto"/>
            </w:pPr>
            <w:r>
              <w:rPr>
                <w:b/>
                <w:i/>
              </w:rPr>
              <w:t>képesség:</w:t>
            </w:r>
            <w:r>
              <w:t xml:space="preserve"> </w:t>
            </w:r>
            <w:r w:rsidRPr="00617734">
              <w:t>Képes arra, hogy kreatív módon írjon, és kritikai tevékenységet fejtsen ki a kultúra különböző területein.</w:t>
            </w:r>
            <w:r>
              <w:t xml:space="preserve"> </w:t>
            </w:r>
            <w:r w:rsidRPr="00617734">
              <w:t>Képes művelődési, művészeti és műemlékvédelmi intézményekben, kutatóintézetekben, oktatási és ismeretterjesztési fórumokon, a tömegkommunikációban a kultúrakutatáshoz kapcsolódó feladatkörök ellátására</w:t>
            </w:r>
            <w:r>
              <w:t xml:space="preserve">. </w:t>
            </w:r>
          </w:p>
          <w:p w:rsidR="003136A8" w:rsidRDefault="003136A8" w:rsidP="00DC27D0">
            <w:pPr>
              <w:spacing w:after="0" w:line="240" w:lineRule="auto"/>
            </w:pPr>
            <w:r>
              <w:rPr>
                <w:b/>
                <w:i/>
              </w:rPr>
              <w:t>attitűd:</w:t>
            </w:r>
            <w:r>
              <w:t xml:space="preserve"> Nyitott a párbeszédre és az együttműködésre. Kritikai és kreatív gondolkodás és problémaérzékenység jellemzi. Nyitott más kultúrákra, a kulturális és vallási sokszínűségre. Közvetíti az elsajátított kulturális értékeket. </w:t>
            </w:r>
            <w:r w:rsidRPr="00617734">
              <w:t>Egy számára újszerű kérdéskörben is képes tájékozódni, információkat szerezni, látókörét bővíteni, véleményét ennek megfelelően körültekintően kialakítani és kifejezni</w:t>
            </w:r>
            <w:r>
              <w:t xml:space="preserve">. </w:t>
            </w:r>
          </w:p>
          <w:p w:rsidR="003136A8" w:rsidRDefault="003136A8" w:rsidP="00DC27D0">
            <w:pPr>
              <w:spacing w:after="0" w:line="240" w:lineRule="auto"/>
            </w:pPr>
            <w:r>
              <w:rPr>
                <w:b/>
                <w:i/>
              </w:rPr>
              <w:t>autonómia és felelősség:</w:t>
            </w:r>
            <w:r>
              <w:t xml:space="preserve"> </w:t>
            </w:r>
            <w:r w:rsidRPr="00617734">
              <w:t>Véleményét körültekintően alakítja ki, tájékozódik és felelősséget vállal saját álláspontjáért.</w:t>
            </w:r>
            <w:r>
              <w:t xml:space="preserve"> Elkötelezett az emberi méltóság által megkövetelt, etikailag és szellemileg alapos érvelés mellett. Felelősséget vállal akár szóban, akár írásban megfogalmazott véleményéért tudományos téren.</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 tematikus leírása:</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i/>
              </w:rPr>
            </w:pPr>
            <w:r>
              <w:rPr>
                <w:b/>
                <w:i/>
              </w:rPr>
              <w:t>Előadás:</w:t>
            </w:r>
          </w:p>
          <w:p w:rsidR="003136A8" w:rsidRDefault="003136A8" w:rsidP="00DC27D0">
            <w:pPr>
              <w:spacing w:after="0" w:line="240" w:lineRule="auto"/>
            </w:pPr>
            <w:r>
              <w:t xml:space="preserve">1. Platón (a kép, a képi ábrázolás létrangja, a szépség értelmezései, az istenek ábrázolásának feladatai, a retorika feladatai) </w:t>
            </w:r>
          </w:p>
          <w:p w:rsidR="003136A8" w:rsidRDefault="003136A8" w:rsidP="00DC27D0">
            <w:pPr>
              <w:spacing w:after="0" w:line="240" w:lineRule="auto"/>
            </w:pPr>
            <w:r>
              <w:t xml:space="preserve">2. Arisztotelész (a lét mint igaz értelme, a mimészisz, a katharszisz fogalmai, a műfajok különbségei, a retorika feladatai) </w:t>
            </w:r>
          </w:p>
          <w:p w:rsidR="003136A8" w:rsidRDefault="003136A8" w:rsidP="00DC27D0">
            <w:pPr>
              <w:spacing w:after="0" w:line="240" w:lineRule="auto"/>
            </w:pPr>
            <w:r>
              <w:t xml:space="preserve">3. Plótinosz (a kiáradás-metafizika és a szubsztancia-metafizika különbségei, az egy, a szellem, a szép értelmezései) </w:t>
            </w:r>
          </w:p>
          <w:p w:rsidR="003136A8" w:rsidRDefault="003136A8" w:rsidP="00DC27D0">
            <w:pPr>
              <w:spacing w:after="0" w:line="240" w:lineRule="auto"/>
            </w:pPr>
            <w:smartTag w:uri="urn:schemas-microsoft-com:office:smarttags" w:element="metricconverter">
              <w:smartTagPr>
                <w:attr w:name="ProductID" w:val="4. A"/>
              </w:smartTagPr>
              <w:r>
                <w:t>4. A</w:t>
              </w:r>
            </w:smartTag>
            <w:r>
              <w:t xml:space="preserve"> retorika feladatai, jelentősége az antik, későantik és középkori gondolkodásban. </w:t>
            </w:r>
          </w:p>
          <w:p w:rsidR="003136A8" w:rsidRDefault="003136A8" w:rsidP="00DC27D0">
            <w:pPr>
              <w:spacing w:after="0" w:line="240" w:lineRule="auto"/>
            </w:pPr>
            <w:smartTag w:uri="urn:schemas-microsoft-com:office:smarttags" w:element="metricconverter">
              <w:smartTagPr>
                <w:attr w:name="ProductID" w:val="5. A"/>
              </w:smartTagPr>
              <w:r>
                <w:t>5. A</w:t>
              </w:r>
            </w:smartTag>
            <w:r>
              <w:t xml:space="preserve"> képi ábrázolás legitimitásának antik, későantik és középkori megítélése. </w:t>
            </w:r>
          </w:p>
          <w:p w:rsidR="003136A8" w:rsidRDefault="003136A8" w:rsidP="00DC27D0">
            <w:pPr>
              <w:spacing w:after="0" w:line="240" w:lineRule="auto"/>
            </w:pPr>
            <w:r>
              <w:t xml:space="preserve">6. Az ikon és a táblakép különbségei. Festészeti törekvések a középkori és kora reneszánsz Itáliában. </w:t>
            </w:r>
          </w:p>
          <w:p w:rsidR="003136A8" w:rsidRDefault="003136A8" w:rsidP="00DC27D0">
            <w:pPr>
              <w:spacing w:after="0" w:line="240" w:lineRule="auto"/>
            </w:pPr>
            <w:smartTag w:uri="urn:schemas-microsoft-com:office:smarttags" w:element="metricconverter">
              <w:smartTagPr>
                <w:attr w:name="ProductID" w:val="7. A"/>
              </w:smartTagPr>
              <w:r>
                <w:t>7. A</w:t>
              </w:r>
            </w:smartTag>
            <w:r>
              <w:t xml:space="preserve"> zene értelmezésének tájékozódási pontjai az antik, későantik, középkori gondolkodásban. </w:t>
            </w:r>
          </w:p>
          <w:p w:rsidR="003136A8" w:rsidRDefault="003136A8" w:rsidP="00DC27D0">
            <w:pPr>
              <w:spacing w:after="0" w:line="240" w:lineRule="auto"/>
            </w:pPr>
            <w:smartTag w:uri="urn:schemas-microsoft-com:office:smarttags" w:element="metricconverter">
              <w:smartTagPr>
                <w:attr w:name="ProductID" w:val="8. A"/>
              </w:smartTagPr>
              <w:r>
                <w:t>8. A</w:t>
              </w:r>
            </w:smartTag>
            <w:r>
              <w:t xml:space="preserve"> liturgia jelentései, jelentősége. </w:t>
            </w:r>
          </w:p>
          <w:p w:rsidR="003136A8" w:rsidRDefault="003136A8" w:rsidP="00DC27D0">
            <w:pPr>
              <w:spacing w:after="0" w:line="240" w:lineRule="auto"/>
            </w:pPr>
            <w:smartTag w:uri="urn:schemas-microsoft-com:office:smarttags" w:element="metricconverter">
              <w:smartTagPr>
                <w:attr w:name="ProductID" w:val="9. A"/>
              </w:smartTagPr>
              <w:r>
                <w:t>9. A</w:t>
              </w:r>
            </w:smartTag>
            <w:r>
              <w:t xml:space="preserve"> zsidó és a különféle keresztény liturgiák világainak különbségei. </w:t>
            </w:r>
          </w:p>
          <w:p w:rsidR="003136A8" w:rsidRDefault="003136A8" w:rsidP="00DC27D0">
            <w:pPr>
              <w:spacing w:after="0" w:line="240" w:lineRule="auto"/>
            </w:pPr>
            <w:smartTag w:uri="urn:schemas-microsoft-com:office:smarttags" w:element="metricconverter">
              <w:smartTagPr>
                <w:attr w:name="ProductID" w:val="10. A"/>
              </w:smartTagPr>
              <w:r>
                <w:t>10. A</w:t>
              </w:r>
            </w:smartTag>
            <w:r>
              <w:t xml:space="preserve"> középkori és reneszánsz dramatikus és zenei játékok mintái. </w:t>
            </w:r>
          </w:p>
          <w:p w:rsidR="003136A8" w:rsidRDefault="003136A8" w:rsidP="00DC27D0">
            <w:pPr>
              <w:spacing w:after="0" w:line="240" w:lineRule="auto"/>
            </w:pPr>
            <w:smartTag w:uri="urn:schemas-microsoft-com:office:smarttags" w:element="metricconverter">
              <w:smartTagPr>
                <w:attr w:name="ProductID" w:val="11. A"/>
              </w:smartTagPr>
              <w:r>
                <w:t>11. A</w:t>
              </w:r>
            </w:smartTag>
            <w:r>
              <w:t xml:space="preserve"> tér kialakításának tájékozódási pontjai a későantik és középkori építészetben és szobrászatban. </w:t>
            </w:r>
          </w:p>
          <w:p w:rsidR="003136A8" w:rsidRDefault="003136A8" w:rsidP="00DC27D0">
            <w:pPr>
              <w:spacing w:after="0" w:line="240" w:lineRule="auto"/>
            </w:pPr>
            <w:smartTag w:uri="urn:schemas-microsoft-com:office:smarttags" w:element="metricconverter">
              <w:smartTagPr>
                <w:attr w:name="ProductID" w:val="12. A"/>
              </w:smartTagPr>
              <w:r>
                <w:t>12. A</w:t>
              </w:r>
            </w:smartTag>
            <w:r>
              <w:t xml:space="preserve"> középkori világábrázolás tájékozódási pontjai, narratív mintái. </w:t>
            </w:r>
          </w:p>
          <w:p w:rsidR="003136A8" w:rsidRDefault="003136A8" w:rsidP="00DC27D0">
            <w:pPr>
              <w:spacing w:after="0" w:line="240" w:lineRule="auto"/>
            </w:pPr>
            <w:r>
              <w:t>13 14. Házi esszék konzultációja.</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Félévközi számonkérés módja és értékelése:</w:t>
            </w:r>
          </w:p>
          <w:p w:rsidR="003136A8" w:rsidRDefault="003136A8" w:rsidP="00DC27D0">
            <w:pPr>
              <w:spacing w:after="0" w:line="240" w:lineRule="auto"/>
            </w:pPr>
            <w:r>
              <w:t>2 db. háziesszé, beadás kötelező 3 módja (mind a három módon be kell adni): e-mail-be belemásolva, e-</w:t>
            </w:r>
            <w:r>
              <w:lastRenderedPageBreak/>
              <w:t xml:space="preserve">mailhez csatolva, nyomtatva. </w:t>
            </w:r>
          </w:p>
          <w:p w:rsidR="003136A8" w:rsidRDefault="003136A8" w:rsidP="00DC27D0">
            <w:pPr>
              <w:spacing w:after="0" w:line="240" w:lineRule="auto"/>
            </w:pPr>
            <w:r>
              <w:t xml:space="preserve">Egy évfolyamon belül ugyanabból a témából csak egy hallgató írhat házi-esszét. Ha két hallgató ugyanabból a témából ír házi-esszét, akkor mindkettő „nem kap aláírást” bejegyzést kap. Vagyis a hallgatóknak egyeztetnie kell egymással házi-esszéik témáit. </w:t>
            </w:r>
          </w:p>
          <w:p w:rsidR="003136A8" w:rsidRPr="00D518AC" w:rsidRDefault="003136A8" w:rsidP="00DC27D0">
            <w:pPr>
              <w:spacing w:after="0" w:line="240" w:lineRule="auto"/>
            </w:pPr>
            <w:r w:rsidRPr="00D518AC">
              <w:t>A házi-esszé</w:t>
            </w:r>
            <w:r>
              <w:t>k</w:t>
            </w:r>
            <w:r w:rsidRPr="00D518AC">
              <w:t xml:space="preserve"> főszövegének terjedelme: az egyik házi-esszé legalább </w:t>
            </w:r>
            <w:r>
              <w:t>8</w:t>
            </w:r>
            <w:r w:rsidRPr="00D518AC">
              <w:t xml:space="preserve">000 karakter + betűköz, a másik legalább </w:t>
            </w:r>
            <w:r>
              <w:t>4</w:t>
            </w:r>
            <w:r w:rsidRPr="00D518AC">
              <w:t xml:space="preserve">000 karakter + betűköz. </w:t>
            </w:r>
          </w:p>
          <w:p w:rsidR="003136A8" w:rsidRPr="00D518AC" w:rsidRDefault="003136A8" w:rsidP="00DC27D0">
            <w:pPr>
              <w:spacing w:after="0" w:line="240" w:lineRule="auto"/>
            </w:pPr>
            <w:r w:rsidRPr="00D518AC">
              <w:t xml:space="preserve">A főszöveg terjedelmébe nem számítanak bele: cím, alcím, mottó, jegyzetek. Idézetek, bibliográfiai leírások, saját vélemény kifejtései csak a jegyzetekben szerepelhetnek. </w:t>
            </w:r>
          </w:p>
          <w:p w:rsidR="003136A8" w:rsidRPr="00D518AC" w:rsidRDefault="003136A8" w:rsidP="00DC27D0">
            <w:pPr>
              <w:spacing w:after="0" w:line="240" w:lineRule="auto"/>
            </w:pPr>
            <w:r w:rsidRPr="00D518AC">
              <w:t xml:space="preserve">A háziesszékben kizárólag a </w:t>
            </w:r>
            <w:r>
              <w:t xml:space="preserve">szemeszterben kiadott részletes </w:t>
            </w:r>
            <w:r w:rsidRPr="00D518AC">
              <w:t xml:space="preserve">kurzusleírás bibliográfiájában szereplő forrás- és szakirodalmat lehet használni, mást nem. </w:t>
            </w:r>
          </w:p>
          <w:p w:rsidR="003136A8" w:rsidRPr="00D518AC" w:rsidRDefault="003136A8" w:rsidP="00DC27D0">
            <w:pPr>
              <w:spacing w:after="0" w:line="240" w:lineRule="auto"/>
            </w:pPr>
            <w:r w:rsidRPr="00D518AC">
              <w:t xml:space="preserve">Minden háziesszének ismertetnie kell a feldolgozásra választott szövegek fő állításait (téziseit), gondolatmenetének rövid összefoglalását, fő érveit (vagy érvelést helyettesítő példáit, eset-elemzéseit). A felhasznált szövegek helyeire oldalszámokkal kell hivatkozni. Csak az számít felhasznált irodalomnak, amelyre oldalszámokkal történik hivatkozás. A háziesszé használhatja-alkalmazhatja a feldolgozásra választott szöveg saját fogalmiságát, terminusait, attól nem kell eltérni, az eltérő fogalmiság és terminológia forrására hivatkozni kell. </w:t>
            </w:r>
          </w:p>
          <w:p w:rsidR="003136A8" w:rsidRDefault="003136A8" w:rsidP="00DC27D0">
            <w:pPr>
              <w:spacing w:after="0" w:line="240" w:lineRule="auto"/>
            </w:pPr>
            <w:r>
              <w:t xml:space="preserve">A házi-esszé alapján lesz megajánlva a kurzust záró osztályzatot. </w:t>
            </w:r>
          </w:p>
          <w:p w:rsidR="003136A8" w:rsidRDefault="003136A8" w:rsidP="00DC27D0">
            <w:pPr>
              <w:spacing w:after="0" w:line="240" w:lineRule="auto"/>
            </w:pPr>
            <w:r>
              <w:t xml:space="preserve">A hosszú esszé témája a kötelezően választható irodalom egyik és az ajánlott irodalom két összekapcsolt tételének ismertetése. </w:t>
            </w:r>
          </w:p>
          <w:p w:rsidR="003136A8" w:rsidRDefault="003136A8" w:rsidP="00DC27D0">
            <w:pPr>
              <w:spacing w:after="0" w:line="240" w:lineRule="auto"/>
            </w:pPr>
            <w:r>
              <w:t xml:space="preserve">A rövid esszé témája a kötelezően választható irodalom másik és az ajánlott irodalom másik két összekapcsolt tételének ismertetése. </w:t>
            </w:r>
          </w:p>
          <w:p w:rsidR="003136A8" w:rsidRDefault="003136A8" w:rsidP="00DC27D0">
            <w:pPr>
              <w:spacing w:after="0" w:line="240" w:lineRule="auto"/>
              <w:rPr>
                <w:b/>
              </w:rPr>
            </w:pPr>
            <w:r>
              <w:rPr>
                <w:b/>
              </w:rPr>
              <w:t>Gyakorlati jegy / kollokvium teljesítésének módja, értékelése:</w:t>
            </w:r>
          </w:p>
          <w:p w:rsidR="003136A8" w:rsidRDefault="003136A8" w:rsidP="00DC27D0">
            <w:pPr>
              <w:spacing w:after="0" w:line="240" w:lineRule="auto"/>
            </w:pPr>
            <w:r>
              <w:t>A házi-esszék értékelése:</w:t>
            </w:r>
          </w:p>
          <w:p w:rsidR="003136A8" w:rsidRDefault="003136A8" w:rsidP="00DC27D0">
            <w:pPr>
              <w:spacing w:after="0" w:line="240" w:lineRule="auto"/>
            </w:pPr>
            <w:r>
              <w:t xml:space="preserve">aláírás véglegesen megtagadva: ha nem érkeznek meg határidőre a házi-esszék, és / vagy ha hasonlóságot mutat bármely háziesszé egy mástól benyújtott háziesszével, </w:t>
            </w:r>
          </w:p>
          <w:p w:rsidR="003136A8" w:rsidRDefault="003136A8" w:rsidP="00DC27D0">
            <w:pPr>
              <w:spacing w:after="0" w:line="240" w:lineRule="auto"/>
            </w:pPr>
            <w:r>
              <w:t xml:space="preserve">jeles: a dolgozat két szakirodalmat feldolgozva (hivatkozásokkal) a választott témában releváns tézist ismertet, az állítást kellő értelmezhetőségben kifejti, érvekkel, példákkal, gondolatmenet-rekonstrukcióval támasztja alá </w:t>
            </w:r>
          </w:p>
          <w:p w:rsidR="003136A8" w:rsidRDefault="003136A8" w:rsidP="00DC27D0">
            <w:pPr>
              <w:spacing w:after="0" w:line="240" w:lineRule="auto"/>
            </w:pPr>
            <w:r>
              <w:t xml:space="preserve">jó: a dolgozat két szakirodalmat feldolgozva (hivatkozásokkal) a választott témában releváns tézist ismertet, az állítást kellő értelmezhetőségben kifejti, </w:t>
            </w:r>
          </w:p>
          <w:p w:rsidR="003136A8" w:rsidRDefault="003136A8" w:rsidP="00DC27D0">
            <w:pPr>
              <w:spacing w:after="0" w:line="240" w:lineRule="auto"/>
            </w:pPr>
            <w:r>
              <w:t xml:space="preserve">közepes: a dolgozat a választott témában releváns tézist ismertet, az állítást kellő értelmezhetőségben kifejti </w:t>
            </w:r>
          </w:p>
          <w:p w:rsidR="003136A8" w:rsidRDefault="003136A8" w:rsidP="00DC27D0">
            <w:pPr>
              <w:spacing w:after="0" w:line="240" w:lineRule="auto"/>
            </w:pPr>
            <w:r>
              <w:t xml:space="preserve">elégséges: a dolgozat a választott témában releváns tézist ismertet </w:t>
            </w:r>
          </w:p>
          <w:p w:rsidR="003136A8" w:rsidRDefault="003136A8" w:rsidP="00DC27D0">
            <w:pPr>
              <w:spacing w:after="0" w:line="240" w:lineRule="auto"/>
            </w:pPr>
            <w:r>
              <w:t xml:space="preserve">elégtelen: a dolgozat olyan tézis állít, amely relevánsan nem vonatkoztatható a választott témára. </w:t>
            </w:r>
          </w:p>
          <w:p w:rsidR="003136A8" w:rsidRDefault="003136A8" w:rsidP="00DC27D0">
            <w:pPr>
              <w:spacing w:after="0" w:line="240" w:lineRule="auto"/>
            </w:pPr>
            <w:r>
              <w:t xml:space="preserve">A házesszé alapján megajánlott jegyet kap a hallgató. </w:t>
            </w:r>
          </w:p>
          <w:p w:rsidR="003136A8" w:rsidRPr="00D230F3" w:rsidRDefault="003136A8" w:rsidP="00DC27D0">
            <w:pPr>
              <w:suppressAutoHyphens w:val="0"/>
              <w:spacing w:after="0"/>
              <w:jc w:val="left"/>
              <w:rPr>
                <w:sz w:val="24"/>
                <w:szCs w:val="24"/>
              </w:rPr>
            </w:pPr>
            <w:r>
              <w:t>A szóbeli kollokviumon a megajánlott jegyen egy osztályzatot emelhet. A kollokviumon a 14 előadás t</w:t>
            </w:r>
            <w:r>
              <w:t>é</w:t>
            </w:r>
            <w:r>
              <w:t>mából kettőt húz és azokat fejti ki. A kifejtetést a házi-esszék értékelésénél megadott szempontok szerint kell elvégezni, a javítás akkor lehetséges, ha a megajánlott jegynél jobb osztályzatnak megfelelő mélysé</w:t>
            </w:r>
            <w:r>
              <w:t>g</w:t>
            </w:r>
            <w:r>
              <w:t xml:space="preserve">ben fejti ki mindkét témát. </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lastRenderedPageBreak/>
              <w:t>Kötelező irodalom:</w:t>
            </w:r>
          </w:p>
          <w:p w:rsidR="003136A8" w:rsidRDefault="003136A8" w:rsidP="00DC27D0">
            <w:pPr>
              <w:spacing w:after="0" w:line="240" w:lineRule="auto"/>
            </w:pPr>
            <w:r>
              <w:t xml:space="preserve">Arisztotelész Poétikájának az irodalomjegyzékben szereplőtől eltérő más magyar fordítására és kiadására történő hivatkozást vagy máshonnan vett magyar Poétika-idézetet nem fogadok el, efféle hivatkozást vagy idézetet tartalmazó esszét nem fogadok el, a kurzusra „aláírás véglegesen megtagadva” bejegyzést adok. </w:t>
            </w:r>
          </w:p>
          <w:p w:rsidR="003136A8" w:rsidRDefault="003136A8" w:rsidP="00DC27D0">
            <w:pPr>
              <w:spacing w:after="0" w:line="240" w:lineRule="auto"/>
            </w:pPr>
          </w:p>
          <w:p w:rsidR="003136A8" w:rsidRDefault="003136A8" w:rsidP="00DC27D0">
            <w:pPr>
              <w:pStyle w:val="Listaszerbekezds"/>
              <w:numPr>
                <w:ilvl w:val="0"/>
                <w:numId w:val="6"/>
              </w:numPr>
              <w:spacing w:after="0" w:line="240" w:lineRule="auto"/>
            </w:pPr>
            <w:r>
              <w:t xml:space="preserve">Alberti, Leon Battista </w:t>
            </w:r>
            <w:smartTag w:uri="urn:schemas-microsoft-com:office:smarttags" w:element="metricconverter">
              <w:smartTagPr>
                <w:attr w:name="ProductID" w:val="1997 A"/>
              </w:smartTagPr>
              <w:r>
                <w:t>1997 A</w:t>
              </w:r>
            </w:smartTag>
            <w:r>
              <w:t xml:space="preserve"> festészetről (Della pittura, 1436). Bev., ford., jegyz. Hajnóczi Gábor. Budapest: Balassi Kiadó. </w:t>
            </w:r>
          </w:p>
          <w:p w:rsidR="003136A8" w:rsidRDefault="003136A8" w:rsidP="00DC27D0">
            <w:pPr>
              <w:pStyle w:val="Listaszerbekezds"/>
              <w:numPr>
                <w:ilvl w:val="0"/>
                <w:numId w:val="6"/>
              </w:numPr>
              <w:spacing w:after="0" w:line="240" w:lineRule="auto"/>
            </w:pPr>
            <w:r>
              <w:t xml:space="preserve">Adamik Tamás 2014 Latin irodalom a kora középkorban. 6 8.század. A keresztény Európa születése. Pozsony: Kalligram. </w:t>
            </w:r>
          </w:p>
          <w:p w:rsidR="003136A8" w:rsidRDefault="003136A8" w:rsidP="00DC27D0">
            <w:pPr>
              <w:pStyle w:val="Listaszerbekezds"/>
              <w:numPr>
                <w:ilvl w:val="0"/>
                <w:numId w:val="6"/>
              </w:numPr>
              <w:spacing w:after="0" w:line="240" w:lineRule="auto"/>
            </w:pPr>
            <w:r>
              <w:t xml:space="preserve">Adamik Tamás 2009 Római irodalom a kezdetektől a nyugatrómai birodalom bukásáig. Pozsony: Kalligram. </w:t>
            </w:r>
          </w:p>
          <w:p w:rsidR="003136A8" w:rsidRDefault="003136A8" w:rsidP="00DC27D0">
            <w:pPr>
              <w:pStyle w:val="Listaszerbekezds"/>
              <w:numPr>
                <w:ilvl w:val="0"/>
                <w:numId w:val="6"/>
              </w:numPr>
              <w:spacing w:after="0" w:line="240" w:lineRule="auto"/>
            </w:pPr>
            <w:r>
              <w:t xml:space="preserve">Arisztotelész 1997 Poétika és más költészettani írások. Ford. Ritoók Zsigmond, szerk., jegyz. Bolonyai Gábor. Budapest: PannonKlett Kiadó (Matúra bölcselet 7, sorozatszerk. </w:t>
            </w:r>
            <w:smartTag w:uri="urn:schemas-microsoft-com:office:smarttags" w:element="PersonName">
              <w:smartTagPr>
                <w:attr w:name="ProductID" w:val="Steiger Korn￩l"/>
              </w:smartTagPr>
              <w:r>
                <w:t>Steiger Kornél</w:t>
              </w:r>
            </w:smartTag>
            <w:r>
              <w:t xml:space="preserve">). </w:t>
            </w:r>
          </w:p>
          <w:p w:rsidR="003136A8" w:rsidRDefault="003136A8" w:rsidP="00DC27D0">
            <w:pPr>
              <w:pStyle w:val="Listaszerbekezds"/>
              <w:numPr>
                <w:ilvl w:val="0"/>
                <w:numId w:val="6"/>
              </w:numPr>
              <w:spacing w:after="0" w:line="240" w:lineRule="auto"/>
            </w:pPr>
            <w:r>
              <w:t xml:space="preserve">Arisztotelész 1982 Rétorika. Ford., jegyz., utószó Adamik Tamás. Budapest: Gondolat. </w:t>
            </w:r>
          </w:p>
          <w:p w:rsidR="003136A8" w:rsidRDefault="003136A8" w:rsidP="00DC27D0">
            <w:pPr>
              <w:pStyle w:val="Listaszerbekezds"/>
              <w:numPr>
                <w:ilvl w:val="0"/>
                <w:numId w:val="6"/>
              </w:numPr>
              <w:spacing w:after="0" w:line="240" w:lineRule="auto"/>
            </w:pPr>
            <w:r>
              <w:t xml:space="preserve">[Ágoston, Szent] Aurelius Augustinus 1986 Fiatalkori párbeszédek. Budapest: Szent István Társulat. (Ókeresztény írók 11., sorozatszerk. Vanyó László), benne “A zenéről”, ford. Nádasy Alfonz OSB. </w:t>
            </w:r>
          </w:p>
          <w:p w:rsidR="003136A8" w:rsidRDefault="003136A8" w:rsidP="00DC27D0">
            <w:pPr>
              <w:pStyle w:val="Listaszerbekezds"/>
              <w:numPr>
                <w:ilvl w:val="0"/>
                <w:numId w:val="6"/>
              </w:numPr>
              <w:spacing w:after="0" w:line="240" w:lineRule="auto"/>
            </w:pPr>
            <w:r>
              <w:lastRenderedPageBreak/>
              <w:t xml:space="preserve">Belting, Hans 2000 Kép és kultusz. A kép története a művészet korszaka előtt. Ford. Schulcz Katalin, Sajó Tamás. Budapest: Balassi Kiadó. </w:t>
            </w:r>
          </w:p>
          <w:p w:rsidR="003136A8" w:rsidRDefault="003136A8" w:rsidP="00DC27D0">
            <w:pPr>
              <w:pStyle w:val="Listaszerbekezds"/>
              <w:numPr>
                <w:ilvl w:val="0"/>
                <w:numId w:val="6"/>
              </w:numPr>
              <w:spacing w:after="0" w:line="240" w:lineRule="auto"/>
            </w:pPr>
            <w:r>
              <w:t xml:space="preserve">Belting, Hans 1989 Giovanni Bellini: Pieta. Ford. Schulcz Katalin. Budapest: Corvina. (Pantheon) </w:t>
            </w:r>
          </w:p>
          <w:p w:rsidR="003136A8" w:rsidRDefault="003136A8" w:rsidP="00DC27D0">
            <w:pPr>
              <w:pStyle w:val="Listaszerbekezds"/>
              <w:numPr>
                <w:ilvl w:val="0"/>
                <w:numId w:val="6"/>
              </w:numPr>
              <w:spacing w:after="0" w:line="240" w:lineRule="auto"/>
            </w:pPr>
            <w:r>
              <w:t xml:space="preserve">Bugár M. István (összeáll., ford., jegyz., bev.) 2004 Szakrális képzőművészet a keresztény ókorban. A rabbinikus szövegeket ford., jegyz. Kövér András, a kopt szövegeket ford., jegyz. Hasznos Andrea. 1 2. köt. Budapest: Paulus Hungarus – Kairosz Kiadó (Catena Fordítások 6., sorozatszerk. Heidl György, Somos Róbert). </w:t>
            </w:r>
          </w:p>
          <w:p w:rsidR="003136A8" w:rsidRDefault="003136A8" w:rsidP="00DC27D0">
            <w:pPr>
              <w:pStyle w:val="Listaszerbekezds"/>
              <w:numPr>
                <w:ilvl w:val="0"/>
                <w:numId w:val="6"/>
              </w:numPr>
              <w:spacing w:after="0" w:line="240" w:lineRule="auto"/>
            </w:pPr>
            <w:r>
              <w:t xml:space="preserve">Bunge, Gabriel 1994 A Szentháromság-ikon. A szent ikonfestő Andrej Rubljov lelkisége és műve. Ford. Pappné Orosz Klára, Orosz Beáta. Nyíregyháza: Örökségünk kiadó. </w:t>
            </w:r>
          </w:p>
          <w:p w:rsidR="003136A8" w:rsidRDefault="003136A8" w:rsidP="00DC27D0">
            <w:pPr>
              <w:pStyle w:val="Listaszerbekezds"/>
              <w:numPr>
                <w:ilvl w:val="0"/>
                <w:numId w:val="6"/>
              </w:numPr>
              <w:spacing w:after="0" w:line="240" w:lineRule="auto"/>
            </w:pPr>
            <w:r>
              <w:t xml:space="preserve">Cicero, M. T. 1974 Válogatott művei. Vál., utószó Havas László, ford. Boronkai Iván, Borzsák István és mások. Budapest: Európa Könyvkiadó. </w:t>
            </w:r>
          </w:p>
          <w:p w:rsidR="003136A8" w:rsidRDefault="003136A8" w:rsidP="00DC27D0">
            <w:pPr>
              <w:pStyle w:val="Listaszerbekezds"/>
              <w:numPr>
                <w:ilvl w:val="0"/>
                <w:numId w:val="6"/>
              </w:numPr>
              <w:spacing w:after="0" w:line="240" w:lineRule="auto"/>
            </w:pPr>
            <w:r>
              <w:t xml:space="preserve">Cseke Ákos 2011 A középkor és az esztétika. Budapest: Akadémiai Kiadó. </w:t>
            </w:r>
          </w:p>
          <w:p w:rsidR="003136A8" w:rsidRDefault="003136A8" w:rsidP="00DC27D0">
            <w:pPr>
              <w:pStyle w:val="Listaszerbekezds"/>
              <w:numPr>
                <w:ilvl w:val="0"/>
                <w:numId w:val="6"/>
              </w:numPr>
              <w:spacing w:after="0" w:line="240" w:lineRule="auto"/>
            </w:pPr>
            <w:r>
              <w:t xml:space="preserve">Dionüsziosz da Furná 1999-2003 “Az ikonfestészet kézikönyve”. Ford. Ivancsó István. Athanasiana 9. sz. (1999) 89 125. old., 11. sz. (2000) 115 144. old., 12. sz. (2000) 91 134. old., 13. sz. (2001) 183 205. old., 14. sz. (2002) 187 192. old., 15. sz.(2002) 69 90. old., 16. sz. (2003) 157 184. old., 17. sz. (2003) 175 192. old. </w:t>
            </w:r>
          </w:p>
          <w:p w:rsidR="003136A8" w:rsidRDefault="003136A8" w:rsidP="00DC27D0">
            <w:pPr>
              <w:pStyle w:val="Listaszerbekezds"/>
              <w:numPr>
                <w:ilvl w:val="0"/>
                <w:numId w:val="6"/>
              </w:numPr>
              <w:spacing w:after="0" w:line="240" w:lineRule="auto"/>
            </w:pPr>
            <w:r>
              <w:t xml:space="preserve">Duby, Georges 1984 A katedrálisok kora. Művészet és társadalom 980 1420. Ford. Fázsy Anikó, Albert Sándor, mutatók Sz. Jónás Ilona. Budapest: Gondolat. </w:t>
            </w:r>
          </w:p>
          <w:p w:rsidR="003136A8" w:rsidRDefault="003136A8" w:rsidP="00DC27D0">
            <w:pPr>
              <w:pStyle w:val="Listaszerbekezds"/>
              <w:numPr>
                <w:ilvl w:val="0"/>
                <w:numId w:val="6"/>
              </w:numPr>
              <w:spacing w:after="0" w:line="240" w:lineRule="auto"/>
            </w:pPr>
            <w:r>
              <w:t xml:space="preserve">Dzsivelegov, A. K. 1962 A commedia dell’arte. Ford. Siklósi Mihály. Budapest: Gondolat. </w:t>
            </w:r>
          </w:p>
          <w:p w:rsidR="003136A8" w:rsidRDefault="003136A8" w:rsidP="00DC27D0">
            <w:pPr>
              <w:pStyle w:val="Listaszerbekezds"/>
              <w:numPr>
                <w:ilvl w:val="0"/>
                <w:numId w:val="6"/>
              </w:numPr>
              <w:spacing w:after="0" w:line="240" w:lineRule="auto"/>
            </w:pPr>
            <w:r>
              <w:t xml:space="preserve">Florenszkij, Pavel [Alexandrovics] 2005 Az ikonosztáz. Ford. Kiss Ilona. Utószó Szilágyi Ákos. Budapest: Typotech. (Képfilozófiák, sorozatszerk. Szilágyi Ákos.) [A mű 1994-es moszkvai kiadása alapján.] </w:t>
            </w:r>
          </w:p>
          <w:p w:rsidR="003136A8" w:rsidRDefault="003136A8" w:rsidP="00DC27D0">
            <w:pPr>
              <w:pStyle w:val="Listaszerbekezds"/>
              <w:numPr>
                <w:ilvl w:val="0"/>
                <w:numId w:val="6"/>
              </w:numPr>
              <w:spacing w:after="0" w:line="240" w:lineRule="auto"/>
            </w:pPr>
            <w:r>
              <w:t xml:space="preserve">Gurevics, Aron Jakovlevics 1987 A középkori népi kultúra. Ford. Kövér György, F. Nagy Géza. Budapest: Gondolat. (Társadalomtudományi könyvtár, sorozatszerk. Berend T. Iván, Huszár Tibor, Kulcsár Kálmán, Pataki Ferenc, Tőkei Ferenc) </w:t>
            </w:r>
          </w:p>
          <w:p w:rsidR="003136A8" w:rsidRDefault="003136A8" w:rsidP="00DC27D0">
            <w:pPr>
              <w:pStyle w:val="Listaszerbekezds"/>
              <w:numPr>
                <w:ilvl w:val="0"/>
                <w:numId w:val="6"/>
              </w:numPr>
              <w:spacing w:after="0" w:line="240" w:lineRule="auto"/>
            </w:pPr>
            <w:r>
              <w:t xml:space="preserve">Gurevics, Aron Jakovlevics 1974 A középkori ember világképe [Kategorii szrednyevekovoj kul’turü]. Ford. Előd Nóra. Budapest: Kossuth Könyvkiadó. </w:t>
            </w:r>
          </w:p>
          <w:p w:rsidR="003136A8" w:rsidRDefault="003136A8" w:rsidP="00DC27D0">
            <w:pPr>
              <w:pStyle w:val="Listaszerbekezds"/>
              <w:numPr>
                <w:ilvl w:val="0"/>
                <w:numId w:val="6"/>
              </w:numPr>
              <w:spacing w:after="0" w:line="240" w:lineRule="auto"/>
            </w:pPr>
            <w:r>
              <w:t xml:space="preserve">Hajnóczi Gábor 2004 A reneszánsz művészet történetének olvasókönyve. XV. század. Budapest: Balassi Kiadó. </w:t>
            </w:r>
          </w:p>
          <w:p w:rsidR="003136A8" w:rsidRDefault="003136A8" w:rsidP="00DC27D0">
            <w:pPr>
              <w:pStyle w:val="Listaszerbekezds"/>
              <w:numPr>
                <w:ilvl w:val="0"/>
                <w:numId w:val="6"/>
              </w:numPr>
              <w:spacing w:after="0" w:line="240" w:lineRule="auto"/>
            </w:pPr>
            <w:r>
              <w:t xml:space="preserve">Jacobus de Voragine 1990 Legenda aurea. Vál., előszó, jegyz., mutatók Madas Edit, ford. Bárczi Ildikó, Déri Balázs és mások. Budapest: Helikon Kiadó (Harmonia mundi könyvek, sorozatszerk. Vizkelety András). </w:t>
            </w:r>
          </w:p>
          <w:p w:rsidR="003136A8" w:rsidRDefault="003136A8" w:rsidP="00DC27D0">
            <w:pPr>
              <w:pStyle w:val="Listaszerbekezds"/>
              <w:numPr>
                <w:ilvl w:val="0"/>
                <w:numId w:val="6"/>
              </w:numPr>
              <w:spacing w:after="0" w:line="240" w:lineRule="auto"/>
            </w:pPr>
            <w:r>
              <w:t xml:space="preserve">Ioannes Saresberiensis (Salisburyi János) 2003 Metalogicon. Ford., bev., jegyz. Adamik Tamás. Budapest: Szent István Társulat (Középkori keresztény írók 4, sorozatszerk. Sarbak Gábor). </w:t>
            </w:r>
          </w:p>
          <w:p w:rsidR="003136A8" w:rsidRDefault="003136A8" w:rsidP="00DC27D0">
            <w:pPr>
              <w:pStyle w:val="Listaszerbekezds"/>
              <w:numPr>
                <w:ilvl w:val="0"/>
                <w:numId w:val="6"/>
              </w:numPr>
              <w:spacing w:after="0" w:line="240" w:lineRule="auto"/>
            </w:pPr>
            <w:r>
              <w:t xml:space="preserve">Karp, Theodor 2003 2004 “A csönd faggatása. Liturgia, ének és zsoltározás a korai zsinagógában”. Ford. Földváry Miklós István. I. rész Magyar Egyházzene 10. évf. (2002/2003) 1. sz. (ádvent – karácsony – hanuka), 7 31. old. II. rész Magyar Egyházzene 10. évf. (2002/2003) 2 3. sz. (nagyböjt – húsvét – pünkösd), 131 144. old. III. rész Magyar Egyházzene 11. évf. (2003/2004) 1. sz. (ádvent – karácsony – hanuka), 3 21. old. </w:t>
            </w:r>
          </w:p>
          <w:p w:rsidR="003136A8" w:rsidRDefault="003136A8" w:rsidP="00DC27D0">
            <w:pPr>
              <w:pStyle w:val="Listaszerbekezds"/>
              <w:numPr>
                <w:ilvl w:val="0"/>
                <w:numId w:val="6"/>
              </w:numPr>
              <w:spacing w:after="0" w:line="240" w:lineRule="auto"/>
            </w:pPr>
            <w:r>
              <w:t xml:space="preserve">Kunzler, Michael 2005 Az egyház liturgiája. Ford. Szabó Katalin. Szeged: Agapé (Amateca 10). </w:t>
            </w:r>
          </w:p>
          <w:p w:rsidR="003136A8" w:rsidRDefault="003136A8" w:rsidP="00DC27D0">
            <w:pPr>
              <w:pStyle w:val="Listaszerbekezds"/>
              <w:numPr>
                <w:ilvl w:val="0"/>
                <w:numId w:val="6"/>
              </w:numPr>
              <w:spacing w:after="0" w:line="240" w:lineRule="auto"/>
            </w:pPr>
            <w:r>
              <w:t xml:space="preserve">Leonardo da Vinci 2005 A festészetről. Ford., jegyz. ábra Gulyás Dénes. Szeged: Lectum. </w:t>
            </w:r>
          </w:p>
          <w:p w:rsidR="003136A8" w:rsidRDefault="003136A8" w:rsidP="00DC27D0">
            <w:pPr>
              <w:pStyle w:val="Listaszerbekezds"/>
              <w:numPr>
                <w:ilvl w:val="0"/>
                <w:numId w:val="6"/>
              </w:numPr>
              <w:spacing w:after="0" w:line="240" w:lineRule="auto"/>
            </w:pPr>
            <w:r>
              <w:t xml:space="preserve">Loszev, Alekszej Fjodorovics – Sesztakov, Vjacseszlav Pavlovics 1982 Az esztétikai kategóriák története. Ford. Bárdos Judit, Redl Károly. Budapest: Gondolat. </w:t>
            </w:r>
          </w:p>
          <w:p w:rsidR="003136A8" w:rsidRDefault="003136A8" w:rsidP="00DC27D0">
            <w:pPr>
              <w:pStyle w:val="Listaszerbekezds"/>
              <w:numPr>
                <w:ilvl w:val="0"/>
                <w:numId w:val="6"/>
              </w:numPr>
              <w:spacing w:after="0" w:line="240" w:lineRule="auto"/>
            </w:pPr>
            <w:r>
              <w:t xml:space="preserve">Marosi Ernő (összeáll.) 1997 A középkori művészet történetének olvasókönyve. Budapest: Balassi Kiadó. Internetről letölthető: http://www.balassikiado.hu/BB/netre/Net_marosi/Marosi.htm (utoljára látogatva 2017.01.10.) </w:t>
            </w:r>
          </w:p>
          <w:p w:rsidR="003136A8" w:rsidRDefault="003136A8" w:rsidP="00DC27D0">
            <w:pPr>
              <w:pStyle w:val="Listaszerbekezds"/>
              <w:numPr>
                <w:ilvl w:val="0"/>
                <w:numId w:val="6"/>
              </w:numPr>
              <w:spacing w:after="0" w:line="240" w:lineRule="auto"/>
            </w:pPr>
            <w:r>
              <w:t xml:space="preserve">Nikolaosz Kabaszilasz 1996 Az isteni liturgia magyarázata. Ford., bev. Orosz László. Szerk. Ivancsó István. Nyíregyháza: Szent Atanáz Hittudományi Főiskola. (Szent Atanáz Görög Katolikus Hittudományi Főiskola 2) </w:t>
            </w:r>
          </w:p>
          <w:p w:rsidR="003136A8" w:rsidRDefault="003136A8" w:rsidP="00DC27D0">
            <w:pPr>
              <w:pStyle w:val="Listaszerbekezds"/>
              <w:numPr>
                <w:ilvl w:val="0"/>
                <w:numId w:val="6"/>
              </w:numPr>
              <w:spacing w:after="0" w:line="240" w:lineRule="auto"/>
            </w:pPr>
            <w:r>
              <w:t xml:space="preserve">Panofsky, Erwin 1986 Gótikus építészet és skolasztikus gondolkodás. Ford. Szegedy-Maszák Mihály. Budapest: Corvina. (Imago) </w:t>
            </w:r>
          </w:p>
          <w:p w:rsidR="003136A8" w:rsidRDefault="003136A8" w:rsidP="00DC27D0">
            <w:pPr>
              <w:pStyle w:val="Listaszerbekezds"/>
              <w:numPr>
                <w:ilvl w:val="0"/>
                <w:numId w:val="6"/>
              </w:numPr>
              <w:spacing w:after="0" w:line="240" w:lineRule="auto"/>
            </w:pPr>
            <w:r>
              <w:t xml:space="preserve">Platón 1984 Összes művei. 2. köt. Budapest: Európa Könyvkiadó (Bibliotheca classica). </w:t>
            </w:r>
          </w:p>
          <w:p w:rsidR="003136A8" w:rsidRDefault="003136A8" w:rsidP="00DC27D0">
            <w:pPr>
              <w:pStyle w:val="Listaszerbekezds"/>
              <w:numPr>
                <w:ilvl w:val="0"/>
                <w:numId w:val="6"/>
              </w:numPr>
              <w:spacing w:after="0" w:line="240" w:lineRule="auto"/>
            </w:pPr>
            <w:r>
              <w:t xml:space="preserve">Plótinosz 1998 A szépről és a jóról, Istenről és a hozzá vezető utakról. Ford. Techert Margit. Budapest: Farkas Lőrinc Kiadó. </w:t>
            </w:r>
          </w:p>
          <w:p w:rsidR="003136A8" w:rsidRDefault="003136A8" w:rsidP="00DC27D0">
            <w:pPr>
              <w:pStyle w:val="Listaszerbekezds"/>
              <w:numPr>
                <w:ilvl w:val="0"/>
                <w:numId w:val="6"/>
              </w:numPr>
              <w:spacing w:after="0" w:line="240" w:lineRule="auto"/>
            </w:pPr>
            <w:r>
              <w:t xml:space="preserve">Plótinosz 1995 “A szellemi szépség (V. 8.)”. Ford. Lautner Péter. Pál József (főszerk.): Hermetika, </w:t>
            </w:r>
            <w:r>
              <w:lastRenderedPageBreak/>
              <w:t xml:space="preserve">mágia. Ezoterikus látásmód és művészi megismerés. Szeged: JATEPress. (Ikonológia és Műértelmezés 5.) 97 107. old. </w:t>
            </w:r>
          </w:p>
          <w:p w:rsidR="003136A8" w:rsidRDefault="003136A8" w:rsidP="00DC27D0">
            <w:pPr>
              <w:pStyle w:val="Listaszerbekezds"/>
              <w:numPr>
                <w:ilvl w:val="0"/>
                <w:numId w:val="6"/>
              </w:numPr>
              <w:spacing w:after="0" w:line="240" w:lineRule="auto"/>
            </w:pPr>
            <w:r>
              <w:t xml:space="preserve">Quintilianus, Marcus Fabius 2008 Szónoklattan. Bev., szerk. Adamik Tamás, ford. Adamik Tamás, Csehy Zoltán, Gonda Attila, Kopeczky Rita, Krupp József, Polgár Anikó, Simon L. Zoltán, Tordai Éva. Pozsony: Kalligram. </w:t>
            </w:r>
          </w:p>
          <w:p w:rsidR="003136A8" w:rsidRDefault="003136A8" w:rsidP="00DC27D0">
            <w:pPr>
              <w:pStyle w:val="Listaszerbekezds"/>
              <w:numPr>
                <w:ilvl w:val="0"/>
                <w:numId w:val="6"/>
              </w:numPr>
              <w:spacing w:after="0" w:line="240" w:lineRule="auto"/>
            </w:pPr>
            <w:r>
              <w:t xml:space="preserve">Riegl, Alois 1989 A későrómai iparművészet. Ford. Rajnai László. Budapest: Corvina (Művészet és elmélet). </w:t>
            </w:r>
          </w:p>
          <w:p w:rsidR="003136A8" w:rsidRDefault="003136A8" w:rsidP="00DC27D0">
            <w:pPr>
              <w:pStyle w:val="Listaszerbekezds"/>
              <w:numPr>
                <w:ilvl w:val="0"/>
                <w:numId w:val="6"/>
              </w:numPr>
              <w:spacing w:after="0" w:line="240" w:lineRule="auto"/>
            </w:pPr>
            <w:r>
              <w:t xml:space="preserve">Ritoók Zsigmond (vál.) 1982 Források az ókori görög zeneesztétika történetéhez, görögül és magyarul. Ford., bev., jegyz. Ritoók Zsigmond. Budapest: Akadémiai Kiadó (Görög és latin írók Scriptores graeci et latini 17.). Vö. Fodor Géza 1983 “Források az ókori görög zeneesztétika történetéhez. Vál., ford., bev., jegyz. Ritoók Zsigmond”. Antik tanulmányok 30. köt. 2. sz. 269 278. old. </w:t>
            </w:r>
          </w:p>
          <w:p w:rsidR="003136A8" w:rsidRDefault="003136A8" w:rsidP="00DC27D0">
            <w:pPr>
              <w:pStyle w:val="Listaszerbekezds"/>
              <w:numPr>
                <w:ilvl w:val="0"/>
                <w:numId w:val="6"/>
              </w:numPr>
              <w:spacing w:after="0" w:line="240" w:lineRule="auto"/>
            </w:pPr>
            <w:r>
              <w:t xml:space="preserve">Schönborn, Christoph 1997 Krisztus ikonja. Ford. Szegedi Iván. Budapest: Holnap Kiadó. </w:t>
            </w:r>
          </w:p>
          <w:p w:rsidR="003136A8" w:rsidRDefault="003136A8" w:rsidP="00DC27D0">
            <w:pPr>
              <w:pStyle w:val="Listaszerbekezds"/>
              <w:numPr>
                <w:ilvl w:val="0"/>
                <w:numId w:val="6"/>
              </w:numPr>
              <w:spacing w:after="0" w:line="240" w:lineRule="auto"/>
            </w:pPr>
            <w:r>
              <w:t xml:space="preserve">Taft, Robert – Schulz, Hans-Joachim 2005 [2009] A bizánci liturgia. Budapest: Bizantinológiai Intézeti Alapítvány. (Varia Byzantina, szerk. Baán István) </w:t>
            </w:r>
          </w:p>
          <w:p w:rsidR="003136A8" w:rsidRDefault="003136A8" w:rsidP="00DC27D0">
            <w:pPr>
              <w:pStyle w:val="Listaszerbekezds"/>
              <w:numPr>
                <w:ilvl w:val="0"/>
                <w:numId w:val="6"/>
              </w:numPr>
              <w:spacing w:after="0" w:line="240" w:lineRule="auto"/>
            </w:pPr>
            <w:r>
              <w:t xml:space="preserve">Vitruvius 1988 Tíz könyv az építészetről. Ford. Gulyás Dénes, a ford. átdolgozta Marosi Ernő, bev. Hajnóczi Gábor. Budapest: Képzőművészeti Kiadó (Képzőművészeti zsebkönyvtár). </w:t>
            </w:r>
          </w:p>
          <w:p w:rsidR="003136A8" w:rsidRPr="007452DE" w:rsidRDefault="003136A8" w:rsidP="00DC27D0">
            <w:pPr>
              <w:spacing w:after="0" w:line="240" w:lineRule="auto"/>
            </w:pPr>
          </w:p>
          <w:p w:rsidR="003136A8" w:rsidRPr="007452DE" w:rsidRDefault="003136A8" w:rsidP="00DC27D0">
            <w:pPr>
              <w:pStyle w:val="Listaszerbekezds"/>
              <w:numPr>
                <w:ilvl w:val="0"/>
                <w:numId w:val="5"/>
              </w:numPr>
              <w:spacing w:after="0" w:line="240" w:lineRule="auto"/>
            </w:pPr>
            <w:r w:rsidRPr="007452DE">
              <w:t xml:space="preserve">Déri, Blasius (ed) 2009 Missale Strigoniesne 1484 id est Missale secundum chorum almae ecclesiae Strigoniensis, impressum Nurenbergae apud Anthonium Koburger, anno Domini MCCCCLXXXIIII (RMKIII = 7). Budapest: Argumentum Kiadó (Monumenta Ritualia Hungarica I, Bibliotheca Scriptorum Medii Recentisque Aevorum XVI). </w:t>
            </w:r>
          </w:p>
          <w:p w:rsidR="003136A8" w:rsidRPr="007452DE" w:rsidRDefault="003136A8" w:rsidP="00DC27D0">
            <w:pPr>
              <w:pStyle w:val="Listaszerbekezds"/>
              <w:numPr>
                <w:ilvl w:val="0"/>
                <w:numId w:val="5"/>
              </w:numPr>
              <w:spacing w:after="0" w:line="240" w:lineRule="auto"/>
            </w:pPr>
            <w:r w:rsidRPr="007452DE">
              <w:t xml:space="preserve">Dobszay, László – Szendrey, Janka 2013 Responsories I II: In modes 1 8. Budapest: Balassi Kiadó. </w:t>
            </w:r>
          </w:p>
          <w:p w:rsidR="003136A8" w:rsidRPr="007452DE" w:rsidRDefault="003136A8" w:rsidP="00DC27D0">
            <w:pPr>
              <w:pStyle w:val="Listaszerbekezds"/>
              <w:numPr>
                <w:ilvl w:val="0"/>
                <w:numId w:val="5"/>
              </w:numPr>
              <w:spacing w:after="0" w:line="240" w:lineRule="auto"/>
            </w:pPr>
            <w:r w:rsidRPr="007452DE">
              <w:t xml:space="preserve">Földváry, Nicilaus Stephanus (ed) 2009 Ordinarius Strigoniensis, impressum pluries Nurenbergae, Venetiis et Lugduni annis Domini 1493-1520 (RMK III Suppl. I 5031, RMK III 35, 134, 165, 166, 238). Budapest: Argumentum Kiadó (Monumenta Ritualia Hungarica II, Bibliotheca Scriptorum Medii Recentisque Aevorum XVII). </w:t>
            </w:r>
          </w:p>
          <w:p w:rsidR="003136A8" w:rsidRPr="007452DE" w:rsidRDefault="003136A8" w:rsidP="00DC27D0">
            <w:pPr>
              <w:spacing w:after="0" w:line="240" w:lineRule="auto"/>
            </w:pPr>
          </w:p>
          <w:p w:rsidR="003136A8" w:rsidRPr="007452DE" w:rsidRDefault="003136A8" w:rsidP="00DC27D0">
            <w:pPr>
              <w:pStyle w:val="Listaszerbekezds"/>
              <w:numPr>
                <w:ilvl w:val="0"/>
                <w:numId w:val="4"/>
              </w:numPr>
              <w:spacing w:after="0" w:line="240" w:lineRule="auto"/>
            </w:pPr>
            <w:r w:rsidRPr="007452DE">
              <w:t xml:space="preserve">Kelly, Michael (Ed.) 1998 Encyclopedia of Aesthetics. I IV. New York   Oxford: Oxford University Press. [Példány FSZEK] </w:t>
            </w:r>
          </w:p>
          <w:p w:rsidR="003136A8" w:rsidRPr="007452DE" w:rsidRDefault="003136A8" w:rsidP="00DC27D0">
            <w:pPr>
              <w:pStyle w:val="Listaszerbekezds"/>
              <w:numPr>
                <w:ilvl w:val="0"/>
                <w:numId w:val="4"/>
              </w:numPr>
              <w:spacing w:after="0" w:line="240" w:lineRule="auto"/>
            </w:pPr>
            <w:r w:rsidRPr="007452DE">
              <w:t xml:space="preserve">Ло́сев, Алексе́й Фёдорович 1963 История античной эстетики. Ранняя классика. 1-е изд.: Москва: Искусство. </w:t>
            </w:r>
          </w:p>
          <w:p w:rsidR="003136A8" w:rsidRPr="007452DE" w:rsidRDefault="003136A8" w:rsidP="00DC27D0">
            <w:pPr>
              <w:pStyle w:val="Listaszerbekezds"/>
              <w:numPr>
                <w:ilvl w:val="0"/>
                <w:numId w:val="4"/>
              </w:numPr>
              <w:spacing w:after="0" w:line="240" w:lineRule="auto"/>
            </w:pPr>
            <w:r w:rsidRPr="007452DE">
              <w:t xml:space="preserve">Ло́сев, Алексе́й Фёдорович 1968 История античной эстетики. Софисты. Сократ. Платон. 1-е изд.: Москва: Искусство. </w:t>
            </w:r>
          </w:p>
          <w:p w:rsidR="003136A8" w:rsidRPr="007452DE" w:rsidRDefault="003136A8" w:rsidP="00DC27D0">
            <w:pPr>
              <w:pStyle w:val="Listaszerbekezds"/>
              <w:numPr>
                <w:ilvl w:val="0"/>
                <w:numId w:val="4"/>
              </w:numPr>
              <w:spacing w:after="0" w:line="240" w:lineRule="auto"/>
            </w:pPr>
            <w:r w:rsidRPr="007452DE">
              <w:t xml:space="preserve">Ло́сев, Алексе́й Фёдорович 1974 История античной эстетики. Высокая классика. 1-е изд.: Москва: Искусство. </w:t>
            </w:r>
          </w:p>
          <w:p w:rsidR="003136A8" w:rsidRPr="007452DE" w:rsidRDefault="003136A8" w:rsidP="00DC27D0">
            <w:pPr>
              <w:pStyle w:val="Listaszerbekezds"/>
              <w:numPr>
                <w:ilvl w:val="0"/>
                <w:numId w:val="4"/>
              </w:numPr>
              <w:spacing w:after="0" w:line="240" w:lineRule="auto"/>
            </w:pPr>
            <w:r w:rsidRPr="007452DE">
              <w:t xml:space="preserve">Ло́сев, Алексе́й Фёдорович 1975 История античной эстетики. Аристотель и поздняя классика. 1-е изд.: Москва: Искусство. </w:t>
            </w:r>
          </w:p>
          <w:p w:rsidR="003136A8" w:rsidRPr="007452DE" w:rsidRDefault="003136A8" w:rsidP="00DC27D0">
            <w:pPr>
              <w:pStyle w:val="Listaszerbekezds"/>
              <w:numPr>
                <w:ilvl w:val="0"/>
                <w:numId w:val="4"/>
              </w:numPr>
              <w:spacing w:after="0" w:line="240" w:lineRule="auto"/>
            </w:pPr>
            <w:r w:rsidRPr="007452DE">
              <w:t xml:space="preserve">Ло́сев, Алексе́й Фёдорович 1979 История античной эстетики. Ранний эллинизм. 1-е изд.: Москва: Искусство. </w:t>
            </w:r>
          </w:p>
          <w:p w:rsidR="003136A8" w:rsidRPr="007452DE" w:rsidRDefault="003136A8" w:rsidP="00DC27D0">
            <w:pPr>
              <w:pStyle w:val="Listaszerbekezds"/>
              <w:numPr>
                <w:ilvl w:val="0"/>
                <w:numId w:val="4"/>
              </w:numPr>
              <w:spacing w:after="0" w:line="240" w:lineRule="auto"/>
            </w:pPr>
            <w:r w:rsidRPr="007452DE">
              <w:t xml:space="preserve">Ло́сев, Алексе́й Фёдорович 1980 История античной эстетики. Поздний эллинизм. 1-е изд.: Москва: Искусство. </w:t>
            </w:r>
          </w:p>
          <w:p w:rsidR="003136A8" w:rsidRPr="007452DE" w:rsidRDefault="003136A8" w:rsidP="00DC27D0">
            <w:pPr>
              <w:pStyle w:val="Listaszerbekezds"/>
              <w:numPr>
                <w:ilvl w:val="0"/>
                <w:numId w:val="4"/>
              </w:numPr>
              <w:spacing w:after="0" w:line="240" w:lineRule="auto"/>
            </w:pPr>
            <w:r w:rsidRPr="007452DE">
              <w:t xml:space="preserve">Ло́сев, Алексе́й Фёдорович 1988 История античной эстетики. Последние века. 1-е изд.: Москва: Искусство. </w:t>
            </w:r>
          </w:p>
          <w:p w:rsidR="003136A8" w:rsidRPr="007452DE" w:rsidRDefault="003136A8" w:rsidP="00DC27D0">
            <w:pPr>
              <w:pStyle w:val="Listaszerbekezds"/>
              <w:numPr>
                <w:ilvl w:val="0"/>
                <w:numId w:val="4"/>
              </w:numPr>
              <w:spacing w:after="0" w:line="240" w:lineRule="auto"/>
            </w:pPr>
            <w:r w:rsidRPr="007452DE">
              <w:t>Ло́сев, Алексе́й Фёдорович 1992 История античной эстетики. Итоги тысячелетнего развития. 1-е изд.: Москва: Искусство.</w:t>
            </w:r>
          </w:p>
          <w:p w:rsidR="003136A8" w:rsidRPr="007452DE" w:rsidRDefault="003136A8" w:rsidP="00DC27D0">
            <w:pPr>
              <w:pStyle w:val="Listaszerbekezds"/>
              <w:numPr>
                <w:ilvl w:val="0"/>
                <w:numId w:val="4"/>
              </w:numPr>
              <w:spacing w:after="0" w:line="240" w:lineRule="auto"/>
            </w:pPr>
            <w:r w:rsidRPr="007452DE">
              <w:t xml:space="preserve">Tatarkiewicz, Wladyslav 1970 History of Aesthetics. 1. vol. Ancient aesthetics. Paris – Warszawa: The Hague. [Példányt jelez a MOKKA az ELTE Egyetemi Könyvtárban] </w:t>
            </w:r>
          </w:p>
          <w:p w:rsidR="003136A8" w:rsidRPr="007452DE" w:rsidRDefault="003136A8" w:rsidP="00DC27D0">
            <w:pPr>
              <w:pStyle w:val="Listaszerbekezds"/>
              <w:numPr>
                <w:ilvl w:val="0"/>
                <w:numId w:val="4"/>
              </w:numPr>
              <w:spacing w:after="0" w:line="240" w:lineRule="auto"/>
            </w:pPr>
            <w:r w:rsidRPr="007452DE">
              <w:t xml:space="preserve">Tatarkiewicz, Wladyslav 1970 History of Aesthetics. 2. vol. Medieval aesthetics. Paris – Warszawa: The Hague. [Példányt jelez a MOKKA az ELTE Egyetemi Könyvtárban] </w:t>
            </w:r>
          </w:p>
          <w:p w:rsidR="003136A8" w:rsidRPr="007452DE" w:rsidRDefault="003136A8" w:rsidP="00DC27D0">
            <w:pPr>
              <w:pStyle w:val="Listaszerbekezds"/>
              <w:numPr>
                <w:ilvl w:val="0"/>
                <w:numId w:val="4"/>
              </w:numPr>
              <w:spacing w:after="0" w:line="240" w:lineRule="auto"/>
            </w:pPr>
            <w:r w:rsidRPr="007452DE">
              <w:t xml:space="preserve">(Tatarkiewicz könyve németül: </w:t>
            </w:r>
          </w:p>
          <w:p w:rsidR="003136A8" w:rsidRPr="007452DE" w:rsidRDefault="003136A8" w:rsidP="00DC27D0">
            <w:pPr>
              <w:pStyle w:val="Listaszerbekezds"/>
              <w:numPr>
                <w:ilvl w:val="0"/>
                <w:numId w:val="4"/>
              </w:numPr>
              <w:spacing w:after="0" w:line="240" w:lineRule="auto"/>
            </w:pPr>
            <w:r w:rsidRPr="007452DE">
              <w:t xml:space="preserve">Tatarkiewicz, Wladyslav 1980 Geschichte der Ästhetik. Bd. 2. Die Ästhetik des Mittelalters. Übers. Alfred Loepfe. Basel: Schwabe. </w:t>
            </w:r>
          </w:p>
          <w:p w:rsidR="003136A8" w:rsidRPr="007452DE" w:rsidRDefault="003136A8" w:rsidP="00DC27D0">
            <w:pPr>
              <w:pStyle w:val="Listaszerbekezds"/>
              <w:numPr>
                <w:ilvl w:val="0"/>
                <w:numId w:val="4"/>
              </w:numPr>
              <w:spacing w:after="0" w:line="240" w:lineRule="auto"/>
            </w:pPr>
            <w:r w:rsidRPr="007452DE">
              <w:t>Tatarkiewicz, Wladyslav 1979 Geschichte der Ästhetik. Bd. 1. Die Ästhetik der Antike. Übers. Alfred Loepfe. Basel – Stuttgart: Schwabe.)</w:t>
            </w:r>
          </w:p>
          <w:p w:rsidR="003136A8" w:rsidRPr="007452DE" w:rsidRDefault="003136A8" w:rsidP="00DC27D0">
            <w:pPr>
              <w:spacing w:after="0" w:line="240" w:lineRule="auto"/>
            </w:pPr>
          </w:p>
          <w:p w:rsidR="003136A8" w:rsidRDefault="003136A8" w:rsidP="00DC27D0">
            <w:pPr>
              <w:spacing w:after="0" w:line="240" w:lineRule="auto"/>
              <w:rPr>
                <w:b/>
              </w:rPr>
            </w:pPr>
            <w:r>
              <w:rPr>
                <w:b/>
              </w:rPr>
              <w:t>Ajánlott irodalom:</w:t>
            </w:r>
          </w:p>
          <w:p w:rsidR="003136A8" w:rsidRDefault="003136A8" w:rsidP="00DC27D0">
            <w:pPr>
              <w:pStyle w:val="Listaszerbekezds"/>
              <w:numPr>
                <w:ilvl w:val="0"/>
                <w:numId w:val="3"/>
              </w:numPr>
              <w:spacing w:after="0" w:line="240" w:lineRule="auto"/>
            </w:pPr>
            <w:r>
              <w:t xml:space="preserve">Balthasar, Hans Urs von 2007 A dicsőség fénylése. Teológiai esztétika. III/1. kötet – A metafizika terében. 1. rész: Ókor. Ford. Görföl Tibor. Budapest: Sík Sándor Kiadó. </w:t>
            </w:r>
          </w:p>
          <w:p w:rsidR="003136A8" w:rsidRDefault="003136A8" w:rsidP="00DC27D0">
            <w:pPr>
              <w:pStyle w:val="Listaszerbekezds"/>
              <w:numPr>
                <w:ilvl w:val="0"/>
                <w:numId w:val="3"/>
              </w:numPr>
              <w:spacing w:after="0" w:line="240" w:lineRule="auto"/>
            </w:pPr>
            <w:r>
              <w:t xml:space="preserve">Balthasar, Hans Urs von 2005 A dicsőség fénylése. Teológiai esztétika. II. kötet – Teológiai stílusok. 1. rész: Klerikusok [Irenaeus, Ágoston, Dionüsziosz, Anzelm, Bonaventura]. Ford. Görföl Tibor. Budapest: Sík Sándor Kiadó. </w:t>
            </w:r>
          </w:p>
          <w:p w:rsidR="003136A8" w:rsidRDefault="003136A8" w:rsidP="00DC27D0">
            <w:pPr>
              <w:pStyle w:val="Listaszerbekezds"/>
              <w:numPr>
                <w:ilvl w:val="0"/>
                <w:numId w:val="3"/>
              </w:numPr>
              <w:spacing w:after="0" w:line="240" w:lineRule="auto"/>
            </w:pPr>
            <w:r>
              <w:t xml:space="preserve">Berki Feriz (ford.) 1980-2003 Liturgikon. 1. köt. 2. bővített kiad. Aranyszájú Szent János, Nagy Szent Vazul és előreszentelt adományok isteni liturgiája isteni typikonnal. Budapest: Magyar Orthodox Adminisztratúra, 1980. Liturgikon. 2. köt. Esti és hajnali istentiszteletek, imaórák, lenyugvási istentiszteletek, különleges szertartások, valamint Szent Jakab, az Úr testvérének isteni liturgiája. Budapest: Kairosz Kiadó, 2003. </w:t>
            </w:r>
          </w:p>
          <w:p w:rsidR="003136A8" w:rsidRDefault="003136A8" w:rsidP="00DC27D0">
            <w:pPr>
              <w:pStyle w:val="Listaszerbekezds"/>
              <w:numPr>
                <w:ilvl w:val="0"/>
                <w:numId w:val="3"/>
              </w:numPr>
              <w:spacing w:after="0" w:line="240" w:lineRule="auto"/>
            </w:pPr>
            <w:r>
              <w:t xml:space="preserve">Bécsy Tamás 1992 “A Poétika és a mai műnemelmélet”. Antik Tanulmányok 36. kötet 1 2. sz. 1 17. old. </w:t>
            </w:r>
          </w:p>
          <w:p w:rsidR="003136A8" w:rsidRDefault="003136A8" w:rsidP="00DC27D0">
            <w:pPr>
              <w:pStyle w:val="Listaszerbekezds"/>
              <w:numPr>
                <w:ilvl w:val="0"/>
                <w:numId w:val="3"/>
              </w:numPr>
              <w:spacing w:after="0" w:line="240" w:lineRule="auto"/>
            </w:pPr>
            <w:r>
              <w:t xml:space="preserve">Bolonyai Gábor – Hajdú Péter (szerk.) 2002 A Poétika újraolvasása. [Tematikus összeállítás.] Helikon Irodalomtudományi Szemle 2002/1 2. sz. </w:t>
            </w:r>
          </w:p>
          <w:p w:rsidR="003136A8" w:rsidRDefault="003136A8" w:rsidP="00DC27D0">
            <w:pPr>
              <w:pStyle w:val="Listaszerbekezds"/>
              <w:numPr>
                <w:ilvl w:val="0"/>
                <w:numId w:val="3"/>
              </w:numPr>
              <w:spacing w:after="0" w:line="240" w:lineRule="auto"/>
            </w:pPr>
            <w:r>
              <w:t xml:space="preserve">Braulik, Georg 2012 Ószövetség és liturgia. Válogatott tanulmányok. Pannonhalma: Bencés Kiadó (Napjaink Teológiája). </w:t>
            </w:r>
          </w:p>
          <w:p w:rsidR="003136A8" w:rsidRDefault="003136A8" w:rsidP="00DC27D0">
            <w:pPr>
              <w:pStyle w:val="Listaszerbekezds"/>
              <w:numPr>
                <w:ilvl w:val="0"/>
                <w:numId w:val="3"/>
              </w:numPr>
              <w:spacing w:after="0" w:line="240" w:lineRule="auto"/>
            </w:pPr>
            <w:r>
              <w:t xml:space="preserve">Cornificius 1987 A. C. Herenniusnak ajánlott rétorika latinul és magyarul. Ford., bev., jegyz. Adamik Tamás. Budapest: Akadémiai Kiadó (Görög és latin írók Scriptores graeci et latini 18.). </w:t>
            </w:r>
          </w:p>
          <w:p w:rsidR="003136A8" w:rsidRDefault="003136A8" w:rsidP="00DC27D0">
            <w:pPr>
              <w:pStyle w:val="Listaszerbekezds"/>
              <w:numPr>
                <w:ilvl w:val="0"/>
                <w:numId w:val="3"/>
              </w:numPr>
              <w:spacing w:after="0" w:line="240" w:lineRule="auto"/>
            </w:pPr>
            <w:r>
              <w:t xml:space="preserve">Debuyst, Frédéric 2005 A hely szelleme a keresztény építészetben. Pannonhalma: Bencés Kiadó (Napjaink teológiája 9.) </w:t>
            </w:r>
          </w:p>
          <w:p w:rsidR="003136A8" w:rsidRDefault="003136A8" w:rsidP="00DC27D0">
            <w:pPr>
              <w:pStyle w:val="Listaszerbekezds"/>
              <w:numPr>
                <w:ilvl w:val="0"/>
                <w:numId w:val="3"/>
              </w:numPr>
              <w:spacing w:after="0" w:line="240" w:lineRule="auto"/>
            </w:pPr>
            <w:r>
              <w:t xml:space="preserve">Dobszay László 2001 Jegyzetek a liturgiáról. Budapest: Új Ember Kiadó. </w:t>
            </w:r>
          </w:p>
          <w:p w:rsidR="003136A8" w:rsidRDefault="003136A8" w:rsidP="00DC27D0">
            <w:pPr>
              <w:pStyle w:val="Listaszerbekezds"/>
              <w:numPr>
                <w:ilvl w:val="0"/>
                <w:numId w:val="3"/>
              </w:numPr>
              <w:spacing w:after="0" w:line="240" w:lineRule="auto"/>
            </w:pPr>
            <w:r>
              <w:t xml:space="preserve">Eco, Umberto 2002 Művészet és szépség a középkorban. Ford. Sz. Márton Ibolya. Budapest: Európa Kiadó (Mérleg). </w:t>
            </w:r>
          </w:p>
          <w:p w:rsidR="003136A8" w:rsidRDefault="003136A8" w:rsidP="00DC27D0">
            <w:pPr>
              <w:pStyle w:val="Listaszerbekezds"/>
              <w:numPr>
                <w:ilvl w:val="0"/>
                <w:numId w:val="3"/>
              </w:numPr>
              <w:spacing w:after="0" w:line="240" w:lineRule="auto"/>
            </w:pPr>
            <w:r>
              <w:t xml:space="preserve">Gadamer, Hans-Georg 2003 Igazság és módszer. Egy filozófiai hermeneutika vázlata. Ford. Bonyhai Gábor, a fordítást átnézte és felfrissítette Fehér M. István. 2. javított kiad. Budapest: Osiris (Sapientia humana, sorozatszerk. Boros Gábor, Gyurgyák János). </w:t>
            </w:r>
          </w:p>
          <w:p w:rsidR="003136A8" w:rsidRDefault="003136A8" w:rsidP="00DC27D0">
            <w:pPr>
              <w:pStyle w:val="Listaszerbekezds"/>
              <w:numPr>
                <w:ilvl w:val="0"/>
                <w:numId w:val="3"/>
              </w:numPr>
              <w:spacing w:after="0" w:line="240" w:lineRule="auto"/>
            </w:pPr>
            <w:r>
              <w:t xml:space="preserve">Havas László (szerk.) 1995 Agatha I. Cicero öröksége. Debrecen: Debreceni Tudományegyetem Bölcsészettudományi Kara Klasszika-filológiai Tanszék. </w:t>
            </w:r>
          </w:p>
          <w:p w:rsidR="003136A8" w:rsidRDefault="003136A8" w:rsidP="00DC27D0">
            <w:pPr>
              <w:pStyle w:val="Listaszerbekezds"/>
              <w:numPr>
                <w:ilvl w:val="0"/>
                <w:numId w:val="3"/>
              </w:numPr>
              <w:spacing w:after="0" w:line="240" w:lineRule="auto"/>
            </w:pPr>
            <w:r>
              <w:t xml:space="preserve">Havas László (összeáll.) 1988 Műalkotás – esztétikum – közönség az antikvitásban. A KLTE Klasszika-Filológiai Tanszéke – Történelmi és Klasszika-Filológiai Intézet – rendezésében az ELTE Latin Filológiai Tanszéke és az MTA Ókortudományi Tanszékcsoportja közreműködésével 1988. február 4-én megtartott konferencia anyaga. Debrecen: Kossuth Lajos Tudományegyetem. </w:t>
            </w:r>
          </w:p>
          <w:p w:rsidR="003136A8" w:rsidRDefault="003136A8" w:rsidP="00DC27D0">
            <w:pPr>
              <w:pStyle w:val="Listaszerbekezds"/>
              <w:numPr>
                <w:ilvl w:val="0"/>
                <w:numId w:val="3"/>
              </w:numPr>
              <w:spacing w:after="0" w:line="240" w:lineRule="auto"/>
            </w:pPr>
            <w:r>
              <w:t xml:space="preserve">Huizinga, Johan 1982 A középkor alkonya. Az élet, a gondolkodás és a művészet formái Franciaországban és Németalföldön a XIV. és XV. században. Ford. Szerb Antal, kieg. Dávid Gábor, utószó Klaniczay Gábor, jegyz. Vidrányi Katalin. Budapest: Helikon Kiadó. </w:t>
            </w:r>
          </w:p>
          <w:p w:rsidR="003136A8" w:rsidRDefault="003136A8" w:rsidP="00DC27D0">
            <w:pPr>
              <w:pStyle w:val="Listaszerbekezds"/>
              <w:numPr>
                <w:ilvl w:val="0"/>
                <w:numId w:val="3"/>
              </w:numPr>
              <w:spacing w:after="0" w:line="240" w:lineRule="auto"/>
            </w:pPr>
            <w:r>
              <w:t xml:space="preserve">Kelemen János 2002 A filozófus Dante. Művészet- és nyelvelméleti expedíciók. Budapest: Atlantisz (Mesteriskola). </w:t>
            </w:r>
          </w:p>
          <w:p w:rsidR="003136A8" w:rsidRDefault="003136A8" w:rsidP="00DC27D0">
            <w:pPr>
              <w:pStyle w:val="Listaszerbekezds"/>
              <w:numPr>
                <w:ilvl w:val="0"/>
                <w:numId w:val="3"/>
              </w:numPr>
              <w:spacing w:after="0" w:line="240" w:lineRule="auto"/>
            </w:pPr>
            <w:r>
              <w:t xml:space="preserve">Kelemen János (szerk.) 2001 Dante a XX. században. [Tematikus összeállítás.] Helikon Irodalomtudományi Szemle 47. évf. 2 3. sz. </w:t>
            </w:r>
          </w:p>
          <w:p w:rsidR="003136A8" w:rsidRDefault="003136A8" w:rsidP="00DC27D0">
            <w:pPr>
              <w:pStyle w:val="Listaszerbekezds"/>
              <w:numPr>
                <w:ilvl w:val="0"/>
                <w:numId w:val="3"/>
              </w:numPr>
              <w:spacing w:after="0" w:line="240" w:lineRule="auto"/>
            </w:pPr>
            <w:r>
              <w:t xml:space="preserve">Kemp, Wolfgang 2003 A festők terei. A képi elbeszélés Giotto óta. Ford. Kékesi Zoltán. Budapest: Kijárat Kiadó. (Spatium 3., sorozatszerk. Bacsó Béla, Thomka Beáta) </w:t>
            </w:r>
          </w:p>
          <w:p w:rsidR="003136A8" w:rsidRDefault="003136A8" w:rsidP="00DC27D0">
            <w:pPr>
              <w:pStyle w:val="Listaszerbekezds"/>
              <w:numPr>
                <w:ilvl w:val="0"/>
                <w:numId w:val="3"/>
              </w:numPr>
              <w:spacing w:after="0" w:line="240" w:lineRule="auto"/>
            </w:pPr>
            <w:r>
              <w:t xml:space="preserve">Kierkegaard, Sören 2004 “Az irónia fogalmáról különös tekintettel Szókratészra”. Kierkegaard, Sören Egy még élő ember írásaiból. Az irónia fogalmáról. Ford. Soós Anita, Miszoglád Gábor. Pécs: Jelenkor Kiadó (Sören Kierkegaard Művei), 61 358. old. </w:t>
            </w:r>
          </w:p>
          <w:p w:rsidR="003136A8" w:rsidRDefault="003136A8" w:rsidP="00DC27D0">
            <w:pPr>
              <w:pStyle w:val="Listaszerbekezds"/>
              <w:numPr>
                <w:ilvl w:val="0"/>
                <w:numId w:val="3"/>
              </w:numPr>
              <w:spacing w:after="0" w:line="240" w:lineRule="auto"/>
            </w:pPr>
            <w:r>
              <w:t xml:space="preserve">Kirk, G. S. – Raven, J. E. – Schofield, M. 1998 A preszókratikus filozófusok. Ford., jegyz. Cziszter Kálmán, Steiger Kornél. Budapest: Atlantisz (A kútnál). </w:t>
            </w:r>
          </w:p>
          <w:p w:rsidR="003136A8" w:rsidRDefault="003136A8" w:rsidP="00DC27D0">
            <w:pPr>
              <w:pStyle w:val="Listaszerbekezds"/>
              <w:numPr>
                <w:ilvl w:val="0"/>
                <w:numId w:val="3"/>
              </w:numPr>
              <w:spacing w:after="0" w:line="240" w:lineRule="auto"/>
            </w:pPr>
            <w:r>
              <w:t xml:space="preserve">Kríza Ágnes 2005 “Andrej Rubljov Szentháromság-ikonja a középkori orosz teológiai irodalomban”. Katekhón 2. évf. (2005) 3. sz. 293 311. old. </w:t>
            </w:r>
          </w:p>
          <w:p w:rsidR="003136A8" w:rsidRDefault="003136A8" w:rsidP="00DC27D0">
            <w:pPr>
              <w:pStyle w:val="Listaszerbekezds"/>
              <w:numPr>
                <w:ilvl w:val="0"/>
                <w:numId w:val="3"/>
              </w:numPr>
              <w:spacing w:after="0" w:line="240" w:lineRule="auto"/>
            </w:pPr>
            <w:r>
              <w:t xml:space="preserve">Lazarev, Viktor 1979 Bizánci festészet. Ford. Tábor Béla, T. Mándy Stefánia, utószó Ruzsa György. Budapest: Európa Könyvkiadó. (Magyar Helikon) </w:t>
            </w:r>
          </w:p>
          <w:p w:rsidR="003136A8" w:rsidRDefault="003136A8" w:rsidP="00DC27D0">
            <w:pPr>
              <w:pStyle w:val="Listaszerbekezds"/>
              <w:numPr>
                <w:ilvl w:val="0"/>
                <w:numId w:val="3"/>
              </w:numPr>
              <w:spacing w:after="0" w:line="240" w:lineRule="auto"/>
            </w:pPr>
            <w:r>
              <w:t xml:space="preserve">Lazarev, Viktor 1975 Középkori orosz festészet. Ford. Tábor Béla, T. Mándy Stefánia. Budapest: Európa Könyvkiadó. (Magyar Helikon) </w:t>
            </w:r>
          </w:p>
          <w:p w:rsidR="003136A8" w:rsidRDefault="003136A8" w:rsidP="00DC27D0">
            <w:pPr>
              <w:pStyle w:val="Listaszerbekezds"/>
              <w:numPr>
                <w:ilvl w:val="0"/>
                <w:numId w:val="3"/>
              </w:numPr>
              <w:spacing w:after="0" w:line="240" w:lineRule="auto"/>
            </w:pPr>
            <w:r>
              <w:t xml:space="preserve">Neumer Katalin (vál., szerk.) 2003 Kép, beszéd, írás. Budapest: Gondolat Kiadói Kör. </w:t>
            </w:r>
          </w:p>
          <w:p w:rsidR="003136A8" w:rsidRDefault="003136A8" w:rsidP="00DC27D0">
            <w:pPr>
              <w:pStyle w:val="Listaszerbekezds"/>
              <w:numPr>
                <w:ilvl w:val="0"/>
                <w:numId w:val="3"/>
              </w:numPr>
              <w:spacing w:after="0" w:line="240" w:lineRule="auto"/>
            </w:pPr>
            <w:r>
              <w:t xml:space="preserve">Németh György – Ritoók Zsigmond – Sarkady János – Szilágyi János György 2006 Görög </w:t>
            </w:r>
            <w:r>
              <w:lastRenderedPageBreak/>
              <w:t xml:space="preserve">művelődéstörténet. Szerk. Németh György. Budapest: Osiris. </w:t>
            </w:r>
          </w:p>
          <w:p w:rsidR="003136A8" w:rsidRDefault="003136A8" w:rsidP="00DC27D0">
            <w:pPr>
              <w:pStyle w:val="Listaszerbekezds"/>
              <w:numPr>
                <w:ilvl w:val="0"/>
                <w:numId w:val="3"/>
              </w:numPr>
              <w:spacing w:after="0" w:line="240" w:lineRule="auto"/>
            </w:pPr>
            <w:r>
              <w:t xml:space="preserve">Nietzsche, Friedrich 2007 A tragédia születése, avagy Görögség és pesszimizmus. Ford. Kertész Imre. Budapest: Magvető. </w:t>
            </w:r>
          </w:p>
          <w:p w:rsidR="003136A8" w:rsidRDefault="003136A8" w:rsidP="00DC27D0">
            <w:pPr>
              <w:pStyle w:val="Listaszerbekezds"/>
              <w:numPr>
                <w:ilvl w:val="0"/>
                <w:numId w:val="3"/>
              </w:numPr>
              <w:spacing w:after="0" w:line="240" w:lineRule="auto"/>
            </w:pPr>
            <w:r>
              <w:t xml:space="preserve">Nyíri Kristóf (szerk.) 1990 Műveltség és kultúra a számítógépkorszakban. Informatika történetfilozófiai szempontból. Budapest: Magyar Filozófiai Társaság. </w:t>
            </w:r>
          </w:p>
          <w:p w:rsidR="003136A8" w:rsidRDefault="003136A8" w:rsidP="00DC27D0">
            <w:pPr>
              <w:pStyle w:val="Listaszerbekezds"/>
              <w:numPr>
                <w:ilvl w:val="0"/>
                <w:numId w:val="3"/>
              </w:numPr>
              <w:spacing w:after="0" w:line="240" w:lineRule="auto"/>
            </w:pPr>
            <w:r>
              <w:t xml:space="preserve">Nyíri Kristóf   Szécsi Gábor (szerk.) 1998 Szóbeliség és írásbeliség. A kommunikációs technológiák története Homérosztól Heideggerig. Budapest: Áron Kiadó. </w:t>
            </w:r>
          </w:p>
          <w:p w:rsidR="003136A8" w:rsidRDefault="003136A8" w:rsidP="00DC27D0">
            <w:pPr>
              <w:pStyle w:val="Listaszerbekezds"/>
              <w:numPr>
                <w:ilvl w:val="0"/>
                <w:numId w:val="3"/>
              </w:numPr>
              <w:spacing w:after="0" w:line="240" w:lineRule="auto"/>
            </w:pPr>
            <w:r>
              <w:t xml:space="preserve">Pétery József, </w:t>
            </w:r>
            <w:r w:rsidR="00825447">
              <w:t>dr.</w:t>
            </w:r>
            <w:r>
              <w:t xml:space="preserve"> 1946 A szentmise története. 2. kiad. Budapest: Szent István Társulat. [1. kiad. 1930.] </w:t>
            </w:r>
          </w:p>
          <w:p w:rsidR="003136A8" w:rsidRDefault="003136A8" w:rsidP="00DC27D0">
            <w:pPr>
              <w:pStyle w:val="Listaszerbekezds"/>
              <w:numPr>
                <w:ilvl w:val="0"/>
                <w:numId w:val="3"/>
              </w:numPr>
              <w:spacing w:after="0" w:line="240" w:lineRule="auto"/>
            </w:pPr>
            <w:r>
              <w:t xml:space="preserve">Pseudo-Longinos 1965 A fenségről, görögül és magyarul. Ford., bev., jegyz. Nagy Ferenc. Budapest: Akadémiai Kiadó (Görög és latin írók Scriptores graeci et latini 10.). </w:t>
            </w:r>
          </w:p>
          <w:p w:rsidR="003136A8" w:rsidRDefault="003136A8" w:rsidP="00DC27D0">
            <w:pPr>
              <w:pStyle w:val="Listaszerbekezds"/>
              <w:numPr>
                <w:ilvl w:val="0"/>
                <w:numId w:val="3"/>
              </w:numPr>
              <w:spacing w:after="0" w:line="240" w:lineRule="auto"/>
            </w:pPr>
            <w:r>
              <w:t xml:space="preserve">Redl Károly (közreadja) 1988 Az égi és a földi szépről. Források a későantik és a középkori esztétika történetéhez. Vál., szerk., előszó, bev., jegyz. Redl Károly. Budapest: Gondolat. Benne Tertullianus 1988 [ld. Tertullianus 1986 kiegészítését], János, Salisbury-i 1988, továbbá apróbb szemelvények Augustinus, Boethius, Cassiodorus, Isidorus, Dionüsziosz Areopagitész, Ióannész Damaszkénosz, Theodórosz Sztuditész, Alkuin, Johannes Scotus Eriugena, Clairvaux-i Bernát, Hugo de Sancto Victore, Robert Grosseteste, Bonaventura, Albertus Magnus, Strassburgi Ulrich, Aquinói Tamás, Witelo, Johannes de Grocheo szövegeiből. Vö. Geréby György 1989: “Esztétika a középkorban (Redl Károly szerk. Az égi és a földi szépről)”. BUKSZ 1. évf. 1. sz. 57 62. old. </w:t>
            </w:r>
          </w:p>
          <w:p w:rsidR="003136A8" w:rsidRDefault="003136A8" w:rsidP="00DC27D0">
            <w:pPr>
              <w:pStyle w:val="Listaszerbekezds"/>
              <w:numPr>
                <w:ilvl w:val="0"/>
                <w:numId w:val="3"/>
              </w:numPr>
              <w:spacing w:after="0" w:line="240" w:lineRule="auto"/>
            </w:pPr>
            <w:r>
              <w:t xml:space="preserve">Ritoók Zsigmond 1982a “A szóbeliségtől a szövegtörténetig”. Antik tanulmányok 29. köt. 1. sz. 9 20. old. </w:t>
            </w:r>
          </w:p>
          <w:p w:rsidR="003136A8" w:rsidRDefault="003136A8" w:rsidP="00DC27D0">
            <w:pPr>
              <w:pStyle w:val="Listaszerbekezds"/>
              <w:numPr>
                <w:ilvl w:val="0"/>
                <w:numId w:val="3"/>
              </w:numPr>
              <w:spacing w:after="0" w:line="240" w:lineRule="auto"/>
            </w:pPr>
            <w:r>
              <w:t xml:space="preserve">Ritoók Zsigmond 2003 „Damón és a zeneesztétika”. Zemplényi Ferenc – Kulcsár Szabó Ernő – Józan Ildikó   Jeney Éva – Bónus Tibor (szerk.) 2003: Látókörök metszése. Írások Szegedy-Mazsák Mihály születésnapjára. Budapest: Gondolat Kiadói Kör, 391 395. old. </w:t>
            </w:r>
          </w:p>
          <w:p w:rsidR="003136A8" w:rsidRDefault="003136A8" w:rsidP="00DC27D0">
            <w:pPr>
              <w:pStyle w:val="Listaszerbekezds"/>
              <w:numPr>
                <w:ilvl w:val="0"/>
                <w:numId w:val="3"/>
              </w:numPr>
              <w:spacing w:after="0" w:line="240" w:lineRule="auto"/>
            </w:pPr>
            <w:r>
              <w:t xml:space="preserve">Ruzsa György 1981 Ikonok könyve. A nemzeti és a helyi iskolák a bizánci és a posztbizánci ikonfestészetben. Budapest: Képzőművészeti Alap Kiadóvállalat. </w:t>
            </w:r>
          </w:p>
          <w:p w:rsidR="003136A8" w:rsidRDefault="003136A8" w:rsidP="00DC27D0">
            <w:pPr>
              <w:pStyle w:val="Listaszerbekezds"/>
              <w:numPr>
                <w:ilvl w:val="0"/>
                <w:numId w:val="3"/>
              </w:numPr>
              <w:spacing w:after="0" w:line="240" w:lineRule="auto"/>
            </w:pPr>
            <w:r>
              <w:t xml:space="preserve">Simon Attila 1998 “A befogadó a poétikában”. Literatura 1998/1. sz. 3 29. old. Vö. Bolonyai Gábor “Néhány gondolat Simon Attila A befogadó a Poétikában című esszéjéhez”. Literatura 1998/1. sz. 30 33. old. Vö. még Mártonffy Marcell: “A poétika mint hermeneutika. Simon Attila A befogadó a Poétikában című dolgozatához”. Literatura 1998/1. sz. 34 37. old. Vö. még Kulcsár Szabó Zoltán: A potencialitás mint a “hatás-poétika” feltétele? Hozzászólás Simon Attila A befogadó a Poétikában című dolgozatához”. Literatura 1998/1. sz. 38 41. old. </w:t>
            </w:r>
          </w:p>
          <w:p w:rsidR="003136A8" w:rsidRDefault="003136A8" w:rsidP="00DC27D0">
            <w:pPr>
              <w:pStyle w:val="Listaszerbekezds"/>
              <w:numPr>
                <w:ilvl w:val="0"/>
                <w:numId w:val="3"/>
              </w:numPr>
              <w:spacing w:after="0" w:line="240" w:lineRule="auto"/>
            </w:pPr>
            <w:r>
              <w:t xml:space="preserve">Toman, Rolf – Beyer, Birgit – Borngässer, Barbara (összeáll., szerk.) 2000 Gótikus stílus. Építészet. Szobrászat. Festészet. Ford. Harmathné Szilágyi Anna, Kézdy Beatrix, Körber Ágnes. Budapest: Vince Kiadó. </w:t>
            </w:r>
          </w:p>
          <w:p w:rsidR="003136A8" w:rsidRDefault="003136A8" w:rsidP="00DC27D0">
            <w:pPr>
              <w:pStyle w:val="Listaszerbekezds"/>
              <w:numPr>
                <w:ilvl w:val="0"/>
                <w:numId w:val="3"/>
              </w:numPr>
              <w:spacing w:after="0" w:line="240" w:lineRule="auto"/>
            </w:pPr>
            <w:r>
              <w:t xml:space="preserve">Toman, Rolf (összeáll., szerk., bev.) 1998 Román stílus. Építészet. Szobrászat. Festészet. Ford. Havas Lujza, Körber Ágnes, Prékopa Ágnes. Budapest: Kulturtrade Kiadó. </w:t>
            </w:r>
          </w:p>
          <w:p w:rsidR="003136A8" w:rsidRDefault="003136A8" w:rsidP="00DC27D0">
            <w:pPr>
              <w:pStyle w:val="Listaszerbekezds"/>
              <w:numPr>
                <w:ilvl w:val="0"/>
                <w:numId w:val="3"/>
              </w:numPr>
              <w:spacing w:after="0" w:line="240" w:lineRule="auto"/>
            </w:pPr>
            <w:r>
              <w:t xml:space="preserve">Vanyó László 1988 Az ókeresztény művészet szimbólumai. Budapest: Szent István Társulat. </w:t>
            </w:r>
          </w:p>
          <w:p w:rsidR="003136A8" w:rsidRDefault="003136A8" w:rsidP="00DC27D0">
            <w:pPr>
              <w:pStyle w:val="Listaszerbekezds"/>
              <w:numPr>
                <w:ilvl w:val="0"/>
                <w:numId w:val="3"/>
              </w:numPr>
              <w:spacing w:after="0" w:line="240" w:lineRule="auto"/>
            </w:pPr>
            <w:r>
              <w:t>Xeravits Géza (szerk.) 2005 Ikonográfia ökumenikus megközelítésben. Pápa – Budapest: Pápai Református Teológiai Akadémia – L’Harmattan (Horizontok. Teológia – Filozófia – Eszmetörténet, sorozatszerk. Ódor Balázs, Xeravits Géza).</w:t>
            </w:r>
          </w:p>
          <w:p w:rsidR="003136A8" w:rsidRDefault="003136A8" w:rsidP="00DC27D0">
            <w:pPr>
              <w:spacing w:after="0" w:line="240" w:lineRule="auto"/>
            </w:pPr>
          </w:p>
          <w:p w:rsidR="003136A8" w:rsidRDefault="003136A8" w:rsidP="00DC27D0">
            <w:pPr>
              <w:pStyle w:val="Listaszerbekezds"/>
              <w:numPr>
                <w:ilvl w:val="0"/>
                <w:numId w:val="2"/>
              </w:numPr>
              <w:spacing w:after="0" w:line="240" w:lineRule="auto"/>
            </w:pPr>
            <w:r>
              <w:t xml:space="preserve">Derbes, Anne – Sandona, Mark (ed.) 2008 The Cambridge Companion to Giotto. Cambridge – New York: Cambridge University Press (Cambridge Companions to the History of Art). </w:t>
            </w:r>
          </w:p>
          <w:p w:rsidR="003136A8" w:rsidRDefault="003136A8" w:rsidP="00DC27D0">
            <w:pPr>
              <w:pStyle w:val="Listaszerbekezds"/>
              <w:numPr>
                <w:ilvl w:val="0"/>
                <w:numId w:val="2"/>
              </w:numPr>
              <w:spacing w:after="0" w:line="240" w:lineRule="auto"/>
            </w:pPr>
            <w:r>
              <w:t>Easterling, P. E. (ed.) 1997 The Cambridge Companion to Greek Tragedy. Cambridge – New York: Cambridge University Press (Cambridge Companions to Literature).</w:t>
            </w:r>
          </w:p>
          <w:p w:rsidR="003136A8" w:rsidRDefault="003136A8" w:rsidP="00DC27D0">
            <w:pPr>
              <w:pStyle w:val="Listaszerbekezds"/>
              <w:numPr>
                <w:ilvl w:val="0"/>
                <w:numId w:val="2"/>
              </w:numPr>
              <w:spacing w:after="0" w:line="240" w:lineRule="auto"/>
            </w:pPr>
            <w:r>
              <w:t xml:space="preserve">Everist, Mark (ed.) 2011 The Cambridge Companion to Medieval Music. Cambridge – New York: Cambridge University Press (Cambridge Companions to Music).  </w:t>
            </w:r>
          </w:p>
          <w:p w:rsidR="003136A8" w:rsidRDefault="003136A8" w:rsidP="00DC27D0">
            <w:pPr>
              <w:pStyle w:val="Listaszerbekezds"/>
              <w:numPr>
                <w:ilvl w:val="0"/>
                <w:numId w:val="2"/>
              </w:numPr>
              <w:spacing w:after="0" w:line="240" w:lineRule="auto"/>
            </w:pPr>
            <w:r>
              <w:t xml:space="preserve">Gunderson, Erik (ed.) 2009 The Cambridge Companion to Ancient Rhetoric. Cambridge – New York: Cambridge University Press (Cambridge Companions to Literature). </w:t>
            </w:r>
          </w:p>
          <w:p w:rsidR="003136A8" w:rsidRDefault="003136A8" w:rsidP="00DC27D0">
            <w:pPr>
              <w:pStyle w:val="Listaszerbekezds"/>
              <w:numPr>
                <w:ilvl w:val="0"/>
                <w:numId w:val="2"/>
              </w:numPr>
              <w:spacing w:after="0" w:line="240" w:lineRule="auto"/>
            </w:pPr>
            <w:r>
              <w:t xml:space="preserve">Jacoff, Rachel (ed.) 2007 The Cambridge Companion to Dante. 2nd Ed. Cambridge – New York: Cambridge University Press (Cambridge Companions to Literature). </w:t>
            </w:r>
          </w:p>
          <w:p w:rsidR="003136A8" w:rsidRDefault="003136A8" w:rsidP="00DC27D0">
            <w:pPr>
              <w:pStyle w:val="Listaszerbekezds"/>
              <w:numPr>
                <w:ilvl w:val="0"/>
                <w:numId w:val="2"/>
              </w:numPr>
              <w:spacing w:after="0" w:line="240" w:lineRule="auto"/>
            </w:pPr>
            <w:r>
              <w:t xml:space="preserve">Krueger, Roberta L. (ed.) 2000 The Cambridge Companion to Medieval Romance. Cambridge – New York: Cambridge University Press (Cambridge Companions to Literature).  </w:t>
            </w:r>
          </w:p>
          <w:p w:rsidR="003136A8" w:rsidRDefault="003136A8" w:rsidP="00DC27D0">
            <w:pPr>
              <w:pStyle w:val="Listaszerbekezds"/>
              <w:numPr>
                <w:ilvl w:val="0"/>
                <w:numId w:val="2"/>
              </w:numPr>
              <w:spacing w:after="0" w:line="240" w:lineRule="auto"/>
            </w:pPr>
            <w:r>
              <w:t xml:space="preserve">McDonald, Marianne – Walton, Michael (ed.) 2007 The Cambridge Companion to Greek and Roman Theatre. Cambridge – New York: Cambridge University Press (Cambridge Companions to </w:t>
            </w:r>
            <w:r>
              <w:lastRenderedPageBreak/>
              <w:t>Literature).</w:t>
            </w:r>
          </w:p>
          <w:p w:rsidR="003136A8" w:rsidRDefault="003136A8" w:rsidP="00DC27D0">
            <w:pPr>
              <w:pStyle w:val="Listaszerbekezds"/>
              <w:numPr>
                <w:ilvl w:val="0"/>
                <w:numId w:val="2"/>
              </w:numPr>
              <w:spacing w:after="0" w:line="240" w:lineRule="auto"/>
            </w:pPr>
            <w:r>
              <w:t xml:space="preserve">Rorty, Amélie Oksenberg (Ed.) 1992 Essays on Aristotle’s Poetics. Princenton: Princenton University Press. </w:t>
            </w:r>
          </w:p>
          <w:p w:rsidR="003136A8" w:rsidRDefault="003136A8" w:rsidP="00DC27D0">
            <w:pPr>
              <w:pStyle w:val="Listaszerbekezds"/>
              <w:numPr>
                <w:ilvl w:val="0"/>
                <w:numId w:val="2"/>
              </w:numPr>
              <w:spacing w:after="0" w:line="240" w:lineRule="auto"/>
            </w:pPr>
            <w:r>
              <w:t xml:space="preserve">Taruskin, Richard 2009 Music from the Earliest Notations to the Sixteenth Century. Oxford: Oxford University Press (The Oxford History of Western Music). </w:t>
            </w:r>
          </w:p>
          <w:p w:rsidR="003136A8" w:rsidRDefault="003136A8" w:rsidP="00DC27D0">
            <w:pPr>
              <w:pStyle w:val="Listaszerbekezds"/>
              <w:numPr>
                <w:ilvl w:val="0"/>
                <w:numId w:val="2"/>
              </w:numPr>
              <w:spacing w:after="0" w:line="240" w:lineRule="auto"/>
            </w:pPr>
            <w:r>
              <w:t xml:space="preserve">Taruskin, Richard 2009 Music in the Early Twentieth Century. Oxford: Oxford University Press (The Oxford History of Western Music). </w:t>
            </w:r>
          </w:p>
          <w:p w:rsidR="003136A8" w:rsidRDefault="003136A8" w:rsidP="00DC27D0">
            <w:pPr>
              <w:pStyle w:val="Listaszerbekezds"/>
              <w:numPr>
                <w:ilvl w:val="0"/>
                <w:numId w:val="2"/>
              </w:numPr>
              <w:spacing w:after="0" w:line="240" w:lineRule="auto"/>
            </w:pPr>
            <w:r>
              <w:t xml:space="preserve">Taruskin, Richard 2009 Music in the Late Twentieth Century. Oxford: Oxford University Press (The Oxford History of Western Music). </w:t>
            </w:r>
          </w:p>
          <w:p w:rsidR="003136A8" w:rsidRDefault="003136A8" w:rsidP="00DC27D0">
            <w:pPr>
              <w:pStyle w:val="Listaszerbekezds"/>
              <w:numPr>
                <w:ilvl w:val="0"/>
                <w:numId w:val="2"/>
              </w:numPr>
              <w:spacing w:after="0" w:line="240" w:lineRule="auto"/>
            </w:pPr>
            <w:r>
              <w:t xml:space="preserve">Whitmarsh, Tim (ed.) 2008 The Cambridge Companion to the Greek and Roman novel. Cambridge – New York: Cambridge University Press (Cambridge Companions to Literature).  </w:t>
            </w:r>
          </w:p>
        </w:tc>
      </w:tr>
    </w:tbl>
    <w:p w:rsidR="003136A8" w:rsidRDefault="003136A8" w:rsidP="00DC27D0">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RPr="00315090"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bCs/>
                <w:sz w:val="24"/>
                <w:szCs w:val="24"/>
              </w:rPr>
            </w:pPr>
            <w:r w:rsidRPr="00315090">
              <w:rPr>
                <w:b/>
                <w:sz w:val="24"/>
                <w:szCs w:val="24"/>
              </w:rPr>
              <w:t>Tantárgy neve:</w:t>
            </w:r>
            <w:r w:rsidRPr="00315090">
              <w:rPr>
                <w:b/>
                <w:bCs/>
                <w:sz w:val="24"/>
                <w:szCs w:val="24"/>
              </w:rPr>
              <w:t xml:space="preserve"> Esztétikatörténet II.</w:t>
            </w:r>
          </w:p>
          <w:p w:rsidR="003136A8" w:rsidRPr="00315090" w:rsidRDefault="003136A8" w:rsidP="00DC27D0">
            <w:pPr>
              <w:spacing w:after="0" w:line="240" w:lineRule="auto"/>
              <w:rPr>
                <w:b/>
                <w:sz w:val="24"/>
                <w:szCs w:val="24"/>
              </w:rPr>
            </w:pPr>
            <w:r w:rsidRPr="00315090">
              <w:rPr>
                <w:b/>
                <w:sz w:val="24"/>
                <w:szCs w:val="24"/>
              </w:rPr>
              <w:t>History of  Aesthetics II</w:t>
            </w:r>
            <w:r w:rsidRPr="00315090">
              <w:rPr>
                <w:sz w:val="24"/>
                <w:szCs w:val="24"/>
              </w:rPr>
              <w:t>.</w:t>
            </w:r>
          </w:p>
          <w:p w:rsidR="003136A8" w:rsidRPr="00315090" w:rsidRDefault="003136A8" w:rsidP="00DC27D0">
            <w:pPr>
              <w:spacing w:after="0" w:line="240" w:lineRule="auto"/>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b/>
                <w:sz w:val="24"/>
                <w:szCs w:val="24"/>
              </w:rPr>
            </w:pPr>
            <w:r w:rsidRPr="00315090">
              <w:rPr>
                <w:b/>
                <w:sz w:val="24"/>
                <w:szCs w:val="24"/>
              </w:rPr>
              <w:t>Tantárgy Neptun kódja: BTSBN300S</w:t>
            </w:r>
          </w:p>
          <w:p w:rsidR="003136A8" w:rsidRPr="00315090" w:rsidRDefault="003136A8" w:rsidP="00DC27D0">
            <w:pPr>
              <w:spacing w:after="0" w:line="240" w:lineRule="auto"/>
              <w:rPr>
                <w:sz w:val="24"/>
                <w:szCs w:val="24"/>
              </w:rPr>
            </w:pPr>
            <w:r w:rsidRPr="00315090">
              <w:rPr>
                <w:b/>
                <w:sz w:val="24"/>
                <w:szCs w:val="24"/>
              </w:rPr>
              <w:t>Tárgyfelelős intézet:</w:t>
            </w:r>
            <w:r w:rsidRPr="00315090">
              <w:rPr>
                <w:sz w:val="24"/>
                <w:szCs w:val="24"/>
              </w:rPr>
              <w:t xml:space="preserve"> Antropológiai és Filozófiai Tudományok Intézete, Filozófiai Tanszék</w:t>
            </w:r>
          </w:p>
        </w:tc>
      </w:tr>
      <w:tr w:rsidR="003136A8" w:rsidRPr="00315090"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Tantárgyelem:</w:t>
            </w:r>
            <w:r w:rsidRPr="00315090">
              <w:rPr>
                <w:sz w:val="24"/>
                <w:szCs w:val="24"/>
              </w:rPr>
              <w:t xml:space="preserve"> k</w:t>
            </w: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Tárgyfelelős:</w:t>
            </w:r>
            <w:r w:rsidRPr="00315090">
              <w:rPr>
                <w:sz w:val="24"/>
                <w:szCs w:val="24"/>
              </w:rPr>
              <w:t xml:space="preserve"> </w:t>
            </w:r>
            <w:r w:rsidR="00825447">
              <w:rPr>
                <w:sz w:val="24"/>
                <w:szCs w:val="24"/>
                <w:lang w:eastAsia="hu-HU"/>
              </w:rPr>
              <w:t>Dr.</w:t>
            </w:r>
            <w:r w:rsidRPr="00315090">
              <w:rPr>
                <w:sz w:val="24"/>
                <w:szCs w:val="24"/>
                <w:lang w:eastAsia="hu-HU"/>
              </w:rPr>
              <w:t xml:space="preserve"> habil. Veres Ildikó egyetemi docens, CsC</w:t>
            </w: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Közreműködő oktató(k):</w:t>
            </w:r>
            <w:r w:rsidRPr="00315090">
              <w:rPr>
                <w:sz w:val="24"/>
                <w:szCs w:val="24"/>
              </w:rPr>
              <w:t xml:space="preserve"> név, beosztás</w:t>
            </w:r>
          </w:p>
        </w:tc>
      </w:tr>
      <w:tr w:rsidR="003136A8" w:rsidRPr="00315090"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Javasolt félév:</w:t>
            </w:r>
            <w:r w:rsidRPr="00315090">
              <w:rPr>
                <w:sz w:val="24"/>
                <w:szCs w:val="24"/>
              </w:rPr>
              <w:t xml:space="preserve"> 3.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Előfeltétel:</w:t>
            </w:r>
            <w:r w:rsidRPr="00315090">
              <w:rPr>
                <w:sz w:val="24"/>
                <w:szCs w:val="24"/>
              </w:rPr>
              <w:t>.</w:t>
            </w:r>
          </w:p>
        </w:tc>
      </w:tr>
      <w:tr w:rsidR="003136A8" w:rsidRPr="00315090"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Óraszám/hét</w:t>
            </w:r>
            <w:r w:rsidRPr="00315090">
              <w:rPr>
                <w:sz w:val="24"/>
                <w:szCs w:val="24"/>
              </w:rPr>
              <w:t xml:space="preserve">: 2 óra/hét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 xml:space="preserve">Számonkérés módja: </w:t>
            </w:r>
            <w:r w:rsidRPr="00315090">
              <w:rPr>
                <w:sz w:val="24"/>
                <w:szCs w:val="24"/>
              </w:rPr>
              <w:t>gy</w:t>
            </w:r>
          </w:p>
        </w:tc>
      </w:tr>
      <w:tr w:rsidR="003136A8" w:rsidRPr="00315090"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Kreditpont:</w:t>
            </w:r>
            <w:r w:rsidRPr="00315090">
              <w:rPr>
                <w:sz w:val="24"/>
                <w:szCs w:val="24"/>
              </w:rP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Munkarend:</w:t>
            </w:r>
            <w:r w:rsidRPr="00315090">
              <w:rPr>
                <w:sz w:val="24"/>
                <w:szCs w:val="24"/>
              </w:rPr>
              <w:t xml:space="preserve"> N</w:t>
            </w: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D3109B" w:rsidRDefault="003136A8" w:rsidP="00DC27D0">
            <w:pPr>
              <w:spacing w:after="0" w:line="240" w:lineRule="auto"/>
            </w:pPr>
            <w:r w:rsidRPr="00315090">
              <w:rPr>
                <w:b/>
                <w:sz w:val="24"/>
                <w:szCs w:val="24"/>
              </w:rPr>
              <w:t>Tantárgy feladata és célja:</w:t>
            </w:r>
            <w:r w:rsidRPr="00315090">
              <w:rPr>
                <w:b/>
                <w:bCs/>
                <w:sz w:val="24"/>
                <w:szCs w:val="24"/>
              </w:rPr>
              <w:t xml:space="preserve"> </w:t>
            </w:r>
            <w:r w:rsidRPr="00D3109B">
              <w:rPr>
                <w:bCs/>
                <w:sz w:val="24"/>
                <w:szCs w:val="24"/>
              </w:rPr>
              <w:t>A XVIII. századi brit és a francia esztétika, a német művészetelmélet megismertetése a hallgatókkal, s a vonatkozó szövegek értelmezése.</w:t>
            </w:r>
            <w:r w:rsidRPr="00D3109B">
              <w:rPr>
                <w:sz w:val="24"/>
                <w:szCs w:val="24"/>
              </w:rPr>
              <w:t xml:space="preserve"> </w:t>
            </w:r>
            <w:r w:rsidRPr="00D3109B">
              <w:t xml:space="preserve">Olyan szakemberek képzése, akik felkészültek a kultúrát meghatározó és befolyásoló tényezők felismerésére és azok hatásmechanizmusainak elemzésére. Jártasak írott szövegek és képi információk értelmezésében, kulturális, művészeti jelenségek elemző feldolgozásában. Szilárd műveltségi alapokat biztosítani az alapszak specializációira épülő mesterképzések és a kutatói pálya felé orientálódóknak. </w:t>
            </w:r>
          </w:p>
          <w:p w:rsidR="003136A8" w:rsidRPr="00315090" w:rsidRDefault="003136A8" w:rsidP="00DC27D0">
            <w:pPr>
              <w:spacing w:after="0" w:line="240" w:lineRule="auto"/>
              <w:rPr>
                <w:b/>
                <w:color w:val="C00000"/>
                <w:sz w:val="24"/>
                <w:szCs w:val="24"/>
              </w:rPr>
            </w:pPr>
            <w:r w:rsidRPr="00315090">
              <w:rPr>
                <w:b/>
                <w:sz w:val="24"/>
                <w:szCs w:val="24"/>
              </w:rPr>
              <w:t>Fejlesztendő kompetenciák:</w:t>
            </w:r>
            <w:r w:rsidRPr="00315090">
              <w:rPr>
                <w:sz w:val="24"/>
                <w:szCs w:val="24"/>
              </w:rPr>
              <w:t xml:space="preserve"> Megszerzett ismereteik birtokában képesek az analitikus gondolkodásra, a szövegek elemzésére.</w:t>
            </w:r>
          </w:p>
          <w:p w:rsidR="003136A8" w:rsidRPr="00315090" w:rsidRDefault="003136A8" w:rsidP="00DC27D0">
            <w:pPr>
              <w:spacing w:line="240" w:lineRule="auto"/>
              <w:rPr>
                <w:sz w:val="24"/>
                <w:szCs w:val="24"/>
              </w:rPr>
            </w:pPr>
            <w:r w:rsidRPr="00315090">
              <w:rPr>
                <w:b/>
                <w:i/>
                <w:sz w:val="24"/>
                <w:szCs w:val="24"/>
              </w:rPr>
              <w:t>tudás:</w:t>
            </w:r>
            <w:r w:rsidRPr="00315090">
              <w:rPr>
                <w:sz w:val="24"/>
                <w:szCs w:val="24"/>
              </w:rPr>
              <w:t xml:space="preserve"> Tájékozott a korabeli európai eszmetörténet nagy korszakaiban. Ismer bölcseleti alapszövegeket, alapműveket és alapproblémákat. Ismeri az elméleti problémafelvetés és problémamegoldás hagyományos és mai változatait, és jártasságot szerez a problémák szakszerű kezelésének gyakorlataiban</w:t>
            </w:r>
          </w:p>
          <w:p w:rsidR="003136A8" w:rsidRPr="00315090" w:rsidRDefault="003136A8" w:rsidP="00DC27D0">
            <w:pPr>
              <w:spacing w:line="240" w:lineRule="auto"/>
              <w:rPr>
                <w:sz w:val="24"/>
                <w:szCs w:val="24"/>
              </w:rPr>
            </w:pPr>
            <w:r w:rsidRPr="00315090">
              <w:rPr>
                <w:b/>
                <w:i/>
                <w:sz w:val="24"/>
                <w:szCs w:val="24"/>
              </w:rPr>
              <w:t>képesség</w:t>
            </w:r>
            <w:r w:rsidRPr="00315090">
              <w:rPr>
                <w:sz w:val="24"/>
                <w:szCs w:val="24"/>
              </w:rPr>
              <w:t>: Képes argumentumok azonosítására, átgondolására, valamint ezeknek élo˝szóban és írásban vázlatos vagy részletes bemutatására. - Képes több mu˝fajban az adott mu˝fajnak vagy egyéb igényeknek megfelelo˝ írásbeli és szóbeli prezentációra. Képes a szövegfeldolgozás, a szövegelemzés és -értelmezés, valamint a kritikai elsajátítás technikáinak alkalmazására. Jártasság a szövegértelmezésben, különös tekintettel Kant szövegeire.</w:t>
            </w:r>
          </w:p>
          <w:p w:rsidR="003136A8" w:rsidRPr="00315090" w:rsidRDefault="003136A8" w:rsidP="00DC27D0">
            <w:pPr>
              <w:spacing w:after="0" w:line="240" w:lineRule="auto"/>
              <w:rPr>
                <w:color w:val="C00000"/>
                <w:sz w:val="24"/>
                <w:szCs w:val="24"/>
              </w:rPr>
            </w:pPr>
            <w:r w:rsidRPr="00E40EBE">
              <w:rPr>
                <w:b/>
                <w:i/>
                <w:sz w:val="24"/>
                <w:szCs w:val="24"/>
              </w:rPr>
              <w:t>attitűd:</w:t>
            </w:r>
            <w:r w:rsidRPr="00E40EBE">
              <w:rPr>
                <w:sz w:val="24"/>
                <w:szCs w:val="24"/>
              </w:rPr>
              <w:t xml:space="preserve"> </w:t>
            </w:r>
            <w:r w:rsidRPr="00E40EBE">
              <w:t xml:space="preserve">Nyitott </w:t>
            </w:r>
            <w:r>
              <w:t xml:space="preserve">a párbeszédre és az együttműködésre. Kritikai és kreatív gondolkodás és problémaérzékenység jellemzi. Nyitott más kultúrákra, a kulturális és vallási sokszínűségre. Közvetíti az elsajátított kulturális értékeket. </w:t>
            </w:r>
            <w:r w:rsidRPr="00617734">
              <w:t>Egy számára újszerű kérdéskörben is képes tájékozódni, információkat szerezni, látókörét bővíteni, véleményét ennek megfelelően körültekintően kialakítani és kifejezni</w:t>
            </w:r>
          </w:p>
          <w:p w:rsidR="003136A8" w:rsidRPr="00315090" w:rsidRDefault="003136A8" w:rsidP="00DC27D0">
            <w:pPr>
              <w:spacing w:after="0" w:line="240" w:lineRule="auto"/>
              <w:rPr>
                <w:color w:val="C00000"/>
                <w:sz w:val="24"/>
                <w:szCs w:val="24"/>
              </w:rPr>
            </w:pPr>
            <w:r w:rsidRPr="00315090">
              <w:rPr>
                <w:b/>
                <w:i/>
                <w:sz w:val="24"/>
                <w:szCs w:val="24"/>
              </w:rPr>
              <w:t>autonómia és felelősség:</w:t>
            </w:r>
            <w:r w:rsidRPr="00315090">
              <w:rPr>
                <w:sz w:val="24"/>
                <w:szCs w:val="24"/>
              </w:rPr>
              <w:t xml:space="preserve"> Véleményét argumentumokra alapozza, körültekintően alakítja ki, felelősséget vállal saját álláspontjáért és véleményalkotásában képviseli az emberi méltóság szellemi követelményeit. Elkötelezett az emberi méltóság által megkövetelt, etikailag és szellemileg alapos érvelés mellett. Felelősséget vállal akár szóban, akár írásban megfogalmazott véleményéért, közéleti és tudományos téren egyaránt.</w:t>
            </w:r>
          </w:p>
          <w:p w:rsidR="003136A8" w:rsidRPr="00315090" w:rsidRDefault="003136A8" w:rsidP="00DC27D0">
            <w:pPr>
              <w:spacing w:after="0" w:line="240" w:lineRule="auto"/>
              <w:rPr>
                <w:sz w:val="24"/>
                <w:szCs w:val="24"/>
              </w:rPr>
            </w:pP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line="240" w:lineRule="auto"/>
              <w:rPr>
                <w:b/>
                <w:bCs/>
                <w:sz w:val="24"/>
                <w:szCs w:val="24"/>
              </w:rPr>
            </w:pPr>
            <w:r w:rsidRPr="00315090">
              <w:rPr>
                <w:b/>
                <w:sz w:val="24"/>
                <w:szCs w:val="24"/>
              </w:rPr>
              <w:t>Tantárgy tematikus leírása:</w:t>
            </w:r>
            <w:r w:rsidRPr="00315090">
              <w:rPr>
                <w:b/>
                <w:bCs/>
                <w:sz w:val="24"/>
                <w:szCs w:val="24"/>
              </w:rPr>
              <w:t xml:space="preserve"> </w:t>
            </w:r>
          </w:p>
          <w:p w:rsidR="003136A8" w:rsidRPr="00315090" w:rsidRDefault="003136A8" w:rsidP="00DC27D0">
            <w:pPr>
              <w:spacing w:line="240" w:lineRule="auto"/>
              <w:rPr>
                <w:bCs/>
                <w:sz w:val="24"/>
                <w:szCs w:val="24"/>
              </w:rPr>
            </w:pPr>
            <w:r w:rsidRPr="00315090">
              <w:rPr>
                <w:bCs/>
                <w:sz w:val="24"/>
                <w:szCs w:val="24"/>
              </w:rPr>
              <w:t>A XVIII. századi művészetelméletek közül kiemelten foglalkozunk a brit esztétika,(</w:t>
            </w:r>
            <w:r w:rsidRPr="00315090">
              <w:rPr>
                <w:sz w:val="24"/>
                <w:szCs w:val="24"/>
              </w:rPr>
              <w:t xml:space="preserve">Addison, Hume, Burke), </w:t>
            </w:r>
            <w:r w:rsidRPr="00315090">
              <w:rPr>
                <w:bCs/>
                <w:sz w:val="24"/>
                <w:szCs w:val="24"/>
              </w:rPr>
              <w:t>a francia esztétika</w:t>
            </w:r>
            <w:r>
              <w:rPr>
                <w:bCs/>
                <w:sz w:val="24"/>
                <w:szCs w:val="24"/>
              </w:rPr>
              <w:t xml:space="preserve"> </w:t>
            </w:r>
            <w:r w:rsidRPr="00315090">
              <w:rPr>
                <w:bCs/>
                <w:sz w:val="24"/>
                <w:szCs w:val="24"/>
              </w:rPr>
              <w:t>(</w:t>
            </w:r>
            <w:r w:rsidRPr="00315090">
              <w:rPr>
                <w:sz w:val="24"/>
                <w:szCs w:val="24"/>
              </w:rPr>
              <w:t xml:space="preserve">Diderot), a </w:t>
            </w:r>
            <w:r w:rsidRPr="00315090">
              <w:rPr>
                <w:bCs/>
                <w:sz w:val="24"/>
                <w:szCs w:val="24"/>
              </w:rPr>
              <w:t>német művészetelmélet (</w:t>
            </w:r>
            <w:r w:rsidRPr="00315090">
              <w:rPr>
                <w:sz w:val="24"/>
                <w:szCs w:val="24"/>
              </w:rPr>
              <w:t xml:space="preserve">Winckelmann, Lessing, Mendelssohn, </w:t>
            </w:r>
            <w:r w:rsidRPr="00315090">
              <w:rPr>
                <w:rStyle w:val="highlightedsearchterm"/>
                <w:sz w:val="24"/>
                <w:szCs w:val="24"/>
              </w:rPr>
              <w:t>Goethe) jelentős képviselőivel és munkáikkal.</w:t>
            </w:r>
            <w:r w:rsidRPr="00315090">
              <w:rPr>
                <w:bCs/>
                <w:sz w:val="24"/>
                <w:szCs w:val="24"/>
              </w:rPr>
              <w:t xml:space="preserve"> </w:t>
            </w:r>
          </w:p>
        </w:tc>
      </w:tr>
      <w:tr w:rsidR="003136A8" w:rsidRPr="00315090"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b/>
                <w:i/>
                <w:sz w:val="24"/>
                <w:szCs w:val="24"/>
              </w:rPr>
            </w:pPr>
            <w:r w:rsidRPr="00315090">
              <w:rPr>
                <w:b/>
                <w:i/>
                <w:sz w:val="24"/>
                <w:szCs w:val="24"/>
              </w:rPr>
              <w:t>Előadás:</w:t>
            </w:r>
          </w:p>
          <w:p w:rsidR="003136A8" w:rsidRPr="00315090" w:rsidRDefault="003136A8" w:rsidP="00DC27D0">
            <w:pPr>
              <w:spacing w:after="0" w:line="240" w:lineRule="auto"/>
              <w:rPr>
                <w:sz w:val="24"/>
                <w:szCs w:val="24"/>
              </w:rPr>
            </w:pPr>
            <w:r w:rsidRPr="00315090">
              <w:rPr>
                <w:sz w:val="24"/>
                <w:szCs w:val="24"/>
              </w:rPr>
              <w: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b/>
                <w:i/>
                <w:sz w:val="24"/>
                <w:szCs w:val="24"/>
              </w:rPr>
            </w:pPr>
            <w:r w:rsidRPr="00315090">
              <w:rPr>
                <w:b/>
                <w:i/>
                <w:sz w:val="24"/>
                <w:szCs w:val="24"/>
              </w:rPr>
              <w:t>Gyakorlat:</w:t>
            </w:r>
          </w:p>
          <w:p w:rsidR="003136A8" w:rsidRPr="00315090" w:rsidRDefault="003136A8" w:rsidP="00DC27D0">
            <w:pPr>
              <w:spacing w:line="240" w:lineRule="auto"/>
              <w:rPr>
                <w:b/>
                <w:bCs/>
                <w:sz w:val="24"/>
                <w:szCs w:val="24"/>
              </w:rPr>
            </w:pPr>
          </w:p>
          <w:p w:rsidR="003136A8" w:rsidRPr="00315090" w:rsidRDefault="003136A8" w:rsidP="00DC27D0">
            <w:pPr>
              <w:spacing w:line="240" w:lineRule="auto"/>
              <w:rPr>
                <w:b/>
                <w:bCs/>
                <w:sz w:val="24"/>
                <w:szCs w:val="24"/>
              </w:rPr>
            </w:pPr>
            <w:r w:rsidRPr="00315090">
              <w:rPr>
                <w:b/>
                <w:bCs/>
                <w:sz w:val="24"/>
                <w:szCs w:val="24"/>
              </w:rPr>
              <w:t>1-3. A XVIII. századi brit esztétika</w:t>
            </w:r>
          </w:p>
          <w:p w:rsidR="003136A8" w:rsidRPr="00315090" w:rsidRDefault="003136A8" w:rsidP="00DC27D0">
            <w:pPr>
              <w:numPr>
                <w:ilvl w:val="0"/>
                <w:numId w:val="7"/>
              </w:numPr>
              <w:suppressAutoHyphens w:val="0"/>
              <w:autoSpaceDN/>
              <w:spacing w:after="0" w:line="240" w:lineRule="auto"/>
              <w:textAlignment w:val="auto"/>
              <w:rPr>
                <w:sz w:val="24"/>
                <w:szCs w:val="24"/>
              </w:rPr>
            </w:pPr>
            <w:r w:rsidRPr="00315090">
              <w:rPr>
                <w:sz w:val="24"/>
                <w:szCs w:val="24"/>
              </w:rPr>
              <w:t xml:space="preserve">Addison: A képzelet gyönyörei (in Kisbali L. szerk. </w:t>
            </w:r>
            <w:r w:rsidRPr="00315090">
              <w:rPr>
                <w:i/>
                <w:iCs/>
                <w:sz w:val="24"/>
                <w:szCs w:val="24"/>
              </w:rPr>
              <w:t>Az esztétika forrásvidéke</w:t>
            </w:r>
            <w:r w:rsidRPr="00315090">
              <w:rPr>
                <w:sz w:val="24"/>
                <w:szCs w:val="24"/>
              </w:rPr>
              <w:t>, Pécs: Janus 1987/1. sz.)</w:t>
            </w:r>
          </w:p>
          <w:p w:rsidR="003136A8" w:rsidRPr="00315090" w:rsidRDefault="003136A8" w:rsidP="00DC27D0">
            <w:pPr>
              <w:numPr>
                <w:ilvl w:val="0"/>
                <w:numId w:val="7"/>
              </w:numPr>
              <w:suppressAutoHyphens w:val="0"/>
              <w:autoSpaceDN/>
              <w:spacing w:after="0" w:line="240" w:lineRule="auto"/>
              <w:textAlignment w:val="auto"/>
              <w:rPr>
                <w:sz w:val="24"/>
                <w:szCs w:val="24"/>
              </w:rPr>
            </w:pPr>
            <w:r w:rsidRPr="00315090">
              <w:rPr>
                <w:sz w:val="24"/>
                <w:szCs w:val="24"/>
              </w:rPr>
              <w:t xml:space="preserve">Hume: </w:t>
            </w:r>
            <w:r w:rsidRPr="00315090">
              <w:rPr>
                <w:rStyle w:val="Kiemels2"/>
                <w:bCs/>
                <w:sz w:val="24"/>
                <w:szCs w:val="24"/>
              </w:rPr>
              <w:t xml:space="preserve">A jó ízlésről (in. </w:t>
            </w:r>
            <w:r w:rsidRPr="00315090">
              <w:rPr>
                <w:i/>
                <w:iCs/>
                <w:sz w:val="24"/>
                <w:szCs w:val="24"/>
              </w:rPr>
              <w:t xml:space="preserve">Összes esszéi </w:t>
            </w:r>
            <w:r w:rsidRPr="00315090">
              <w:rPr>
                <w:sz w:val="24"/>
                <w:szCs w:val="24"/>
              </w:rPr>
              <w:t xml:space="preserve">I., </w:t>
            </w:r>
            <w:r w:rsidRPr="00315090">
              <w:rPr>
                <w:sz w:val="24"/>
                <w:szCs w:val="24"/>
              </w:rPr>
              <w:lastRenderedPageBreak/>
              <w:t>Budapest: Atlantisz 1992)</w:t>
            </w:r>
          </w:p>
          <w:p w:rsidR="003136A8" w:rsidRPr="00315090" w:rsidRDefault="003136A8" w:rsidP="00DC27D0">
            <w:pPr>
              <w:numPr>
                <w:ilvl w:val="0"/>
                <w:numId w:val="7"/>
              </w:numPr>
              <w:suppressAutoHyphens w:val="0"/>
              <w:autoSpaceDN/>
              <w:spacing w:after="0" w:line="240" w:lineRule="auto"/>
              <w:textAlignment w:val="auto"/>
              <w:rPr>
                <w:sz w:val="24"/>
                <w:szCs w:val="24"/>
              </w:rPr>
            </w:pPr>
            <w:r w:rsidRPr="00315090">
              <w:rPr>
                <w:sz w:val="24"/>
                <w:szCs w:val="24"/>
              </w:rPr>
              <w:t xml:space="preserve">Burke: Filozófiai vizsgálódás a fenségesről és a szépről való fogalmunk eredetéről (in Péter Á. szerk.: </w:t>
            </w:r>
            <w:r w:rsidRPr="00315090">
              <w:rPr>
                <w:i/>
                <w:iCs/>
                <w:sz w:val="24"/>
                <w:szCs w:val="24"/>
              </w:rPr>
              <w:t>Angol romantika,</w:t>
            </w:r>
            <w:r w:rsidRPr="00315090">
              <w:rPr>
                <w:sz w:val="24"/>
                <w:szCs w:val="24"/>
              </w:rPr>
              <w:t xml:space="preserve"> Bud</w:t>
            </w:r>
            <w:r w:rsidRPr="00315090">
              <w:rPr>
                <w:sz w:val="24"/>
                <w:szCs w:val="24"/>
              </w:rPr>
              <w:t>a</w:t>
            </w:r>
            <w:r w:rsidRPr="00315090">
              <w:rPr>
                <w:sz w:val="24"/>
                <w:szCs w:val="24"/>
              </w:rPr>
              <w:t>pest: Kijárat,  2003)</w:t>
            </w:r>
          </w:p>
          <w:p w:rsidR="003136A8" w:rsidRPr="00315090" w:rsidRDefault="003136A8" w:rsidP="00DC27D0">
            <w:pPr>
              <w:spacing w:line="240" w:lineRule="auto"/>
              <w:rPr>
                <w:sz w:val="24"/>
                <w:szCs w:val="24"/>
              </w:rPr>
            </w:pPr>
          </w:p>
          <w:p w:rsidR="003136A8" w:rsidRPr="00315090" w:rsidRDefault="003136A8" w:rsidP="00DC27D0">
            <w:pPr>
              <w:spacing w:line="240" w:lineRule="auto"/>
              <w:rPr>
                <w:b/>
                <w:bCs/>
                <w:sz w:val="24"/>
                <w:szCs w:val="24"/>
              </w:rPr>
            </w:pPr>
            <w:r w:rsidRPr="00315090">
              <w:rPr>
                <w:b/>
                <w:bCs/>
                <w:sz w:val="24"/>
                <w:szCs w:val="24"/>
              </w:rPr>
              <w:t>4-5. A XVIII. századi francia esztétika</w:t>
            </w:r>
          </w:p>
          <w:p w:rsidR="003136A8" w:rsidRPr="00315090" w:rsidRDefault="003136A8" w:rsidP="00DC27D0">
            <w:pPr>
              <w:numPr>
                <w:ilvl w:val="0"/>
                <w:numId w:val="8"/>
              </w:numPr>
              <w:suppressAutoHyphens w:val="0"/>
              <w:autoSpaceDN/>
              <w:spacing w:after="0" w:line="240" w:lineRule="auto"/>
              <w:textAlignment w:val="auto"/>
              <w:rPr>
                <w:sz w:val="24"/>
                <w:szCs w:val="24"/>
              </w:rPr>
            </w:pPr>
            <w:r w:rsidRPr="00315090">
              <w:rPr>
                <w:sz w:val="24"/>
                <w:szCs w:val="24"/>
              </w:rPr>
              <w:t xml:space="preserve">Diderot: Értekezés a festőművészetről; A drámai költészetről (in Kis T. szerk.: </w:t>
            </w:r>
            <w:r w:rsidRPr="00315090">
              <w:rPr>
                <w:rStyle w:val="highlightedsearchterm"/>
                <w:i/>
                <w:iCs/>
                <w:sz w:val="24"/>
                <w:szCs w:val="24"/>
              </w:rPr>
              <w:t>Eszt</w:t>
            </w:r>
            <w:r w:rsidRPr="00315090">
              <w:rPr>
                <w:rStyle w:val="highlightedsearchterm"/>
                <w:i/>
                <w:iCs/>
                <w:sz w:val="24"/>
                <w:szCs w:val="24"/>
              </w:rPr>
              <w:t>é</w:t>
            </w:r>
            <w:r w:rsidRPr="00315090">
              <w:rPr>
                <w:rStyle w:val="highlightedsearchterm"/>
                <w:i/>
                <w:iCs/>
                <w:sz w:val="24"/>
                <w:szCs w:val="24"/>
              </w:rPr>
              <w:t>tika</w:t>
            </w:r>
            <w:r w:rsidRPr="00315090">
              <w:rPr>
                <w:i/>
                <w:iCs/>
                <w:sz w:val="24"/>
                <w:szCs w:val="24"/>
              </w:rPr>
              <w:t>i olvasókönyv</w:t>
            </w:r>
            <w:r w:rsidRPr="00315090">
              <w:rPr>
                <w:sz w:val="24"/>
                <w:szCs w:val="24"/>
              </w:rPr>
              <w:t>, Budapest: Kossuth 1976)</w:t>
            </w:r>
          </w:p>
          <w:p w:rsidR="003136A8" w:rsidRPr="00315090" w:rsidRDefault="003136A8" w:rsidP="00DC27D0">
            <w:pPr>
              <w:numPr>
                <w:ilvl w:val="0"/>
                <w:numId w:val="8"/>
              </w:numPr>
              <w:suppressAutoHyphens w:val="0"/>
              <w:autoSpaceDN/>
              <w:spacing w:after="0" w:line="240" w:lineRule="auto"/>
              <w:textAlignment w:val="auto"/>
              <w:rPr>
                <w:sz w:val="24"/>
                <w:szCs w:val="24"/>
              </w:rPr>
            </w:pPr>
            <w:r w:rsidRPr="00315090">
              <w:rPr>
                <w:sz w:val="24"/>
                <w:szCs w:val="24"/>
              </w:rPr>
              <w:t xml:space="preserve">Diderot: </w:t>
            </w:r>
            <w:r w:rsidRPr="00315090">
              <w:rPr>
                <w:rStyle w:val="Kiemels2"/>
                <w:bCs/>
                <w:sz w:val="24"/>
                <w:szCs w:val="24"/>
              </w:rPr>
              <w:t>A szépről</w:t>
            </w:r>
            <w:r w:rsidRPr="00315090">
              <w:rPr>
                <w:sz w:val="24"/>
                <w:szCs w:val="24"/>
              </w:rPr>
              <w:t xml:space="preserve"> (</w:t>
            </w:r>
            <w:r w:rsidRPr="00315090">
              <w:rPr>
                <w:i/>
                <w:iCs/>
                <w:sz w:val="24"/>
                <w:szCs w:val="24"/>
              </w:rPr>
              <w:t>Holmi</w:t>
            </w:r>
            <w:r w:rsidRPr="00315090">
              <w:rPr>
                <w:sz w:val="24"/>
                <w:szCs w:val="24"/>
              </w:rPr>
              <w:t xml:space="preserve"> 1992/9. sz.)</w:t>
            </w:r>
          </w:p>
          <w:p w:rsidR="003136A8" w:rsidRPr="00315090" w:rsidRDefault="003136A8" w:rsidP="00DC27D0">
            <w:pPr>
              <w:spacing w:line="240" w:lineRule="auto"/>
              <w:rPr>
                <w:sz w:val="24"/>
                <w:szCs w:val="24"/>
              </w:rPr>
            </w:pPr>
          </w:p>
          <w:p w:rsidR="003136A8" w:rsidRPr="00315090" w:rsidRDefault="003136A8" w:rsidP="00DC27D0">
            <w:pPr>
              <w:spacing w:line="240" w:lineRule="auto"/>
              <w:rPr>
                <w:b/>
                <w:bCs/>
                <w:sz w:val="24"/>
                <w:szCs w:val="24"/>
              </w:rPr>
            </w:pPr>
            <w:r w:rsidRPr="00315090">
              <w:rPr>
                <w:b/>
                <w:bCs/>
                <w:sz w:val="24"/>
                <w:szCs w:val="24"/>
              </w:rPr>
              <w:t>6-10. Az új német művészetelmélet</w:t>
            </w:r>
          </w:p>
          <w:p w:rsidR="003136A8" w:rsidRPr="00315090" w:rsidRDefault="003136A8" w:rsidP="00DC27D0">
            <w:pPr>
              <w:numPr>
                <w:ilvl w:val="0"/>
                <w:numId w:val="9"/>
              </w:numPr>
              <w:suppressAutoHyphens w:val="0"/>
              <w:autoSpaceDN/>
              <w:spacing w:after="0" w:line="240" w:lineRule="auto"/>
              <w:textAlignment w:val="auto"/>
              <w:rPr>
                <w:sz w:val="24"/>
                <w:szCs w:val="24"/>
              </w:rPr>
            </w:pPr>
            <w:r w:rsidRPr="00315090">
              <w:rPr>
                <w:sz w:val="24"/>
                <w:szCs w:val="24"/>
              </w:rPr>
              <w:t>Winckelmann: Megjegyzések a görög m</w:t>
            </w:r>
            <w:r w:rsidRPr="00315090">
              <w:rPr>
                <w:sz w:val="24"/>
                <w:szCs w:val="24"/>
              </w:rPr>
              <w:t>ű</w:t>
            </w:r>
            <w:r w:rsidRPr="00315090">
              <w:rPr>
                <w:sz w:val="24"/>
                <w:szCs w:val="24"/>
              </w:rPr>
              <w:t>alkotások szemléléséről; Gondolatok a g</w:t>
            </w:r>
            <w:r w:rsidRPr="00315090">
              <w:rPr>
                <w:sz w:val="24"/>
                <w:szCs w:val="24"/>
              </w:rPr>
              <w:t>ö</w:t>
            </w:r>
            <w:r w:rsidRPr="00315090">
              <w:rPr>
                <w:sz w:val="24"/>
                <w:szCs w:val="24"/>
              </w:rPr>
              <w:t xml:space="preserve">rög műalkotások utánzásáról a festészetben és a szobrászatban (in </w:t>
            </w:r>
            <w:r w:rsidRPr="00315090">
              <w:rPr>
                <w:i/>
                <w:iCs/>
                <w:sz w:val="24"/>
                <w:szCs w:val="24"/>
              </w:rPr>
              <w:t>Művészeti írások</w:t>
            </w:r>
            <w:r w:rsidRPr="00315090">
              <w:rPr>
                <w:sz w:val="24"/>
                <w:szCs w:val="24"/>
              </w:rPr>
              <w:t>, Budapest: Helikon 1978)</w:t>
            </w:r>
          </w:p>
          <w:p w:rsidR="003136A8" w:rsidRPr="00315090" w:rsidRDefault="003136A8" w:rsidP="00DC27D0">
            <w:pPr>
              <w:numPr>
                <w:ilvl w:val="0"/>
                <w:numId w:val="9"/>
              </w:numPr>
              <w:suppressAutoHyphens w:val="0"/>
              <w:autoSpaceDN/>
              <w:spacing w:after="0" w:line="240" w:lineRule="auto"/>
              <w:textAlignment w:val="auto"/>
              <w:rPr>
                <w:b/>
                <w:bCs/>
                <w:sz w:val="24"/>
                <w:szCs w:val="24"/>
              </w:rPr>
            </w:pPr>
            <w:r w:rsidRPr="00315090">
              <w:rPr>
                <w:sz w:val="24"/>
                <w:szCs w:val="24"/>
              </w:rPr>
              <w:t xml:space="preserve">Lessing: </w:t>
            </w:r>
            <w:r w:rsidRPr="00315090">
              <w:rPr>
                <w:i/>
                <w:iCs/>
                <w:sz w:val="24"/>
                <w:szCs w:val="24"/>
              </w:rPr>
              <w:t>Laokoón</w:t>
            </w:r>
            <w:r w:rsidRPr="00315090">
              <w:rPr>
                <w:sz w:val="24"/>
                <w:szCs w:val="24"/>
              </w:rPr>
              <w:t xml:space="preserve"> (in </w:t>
            </w:r>
            <w:r w:rsidRPr="00315090">
              <w:rPr>
                <w:i/>
                <w:iCs/>
                <w:sz w:val="24"/>
                <w:szCs w:val="24"/>
              </w:rPr>
              <w:t>Laokoón – Hamburgi dramaturgia</w:t>
            </w:r>
            <w:r w:rsidRPr="00315090">
              <w:rPr>
                <w:sz w:val="24"/>
                <w:szCs w:val="24"/>
              </w:rPr>
              <w:t>, Budapest: Fekete Sas 1999)</w:t>
            </w:r>
          </w:p>
          <w:p w:rsidR="003136A8" w:rsidRPr="00315090" w:rsidRDefault="003136A8" w:rsidP="00DC27D0">
            <w:pPr>
              <w:numPr>
                <w:ilvl w:val="0"/>
                <w:numId w:val="9"/>
              </w:numPr>
              <w:suppressAutoHyphens w:val="0"/>
              <w:autoSpaceDN/>
              <w:spacing w:after="0" w:line="240" w:lineRule="auto"/>
              <w:textAlignment w:val="auto"/>
              <w:rPr>
                <w:sz w:val="24"/>
                <w:szCs w:val="24"/>
              </w:rPr>
            </w:pPr>
            <w:r w:rsidRPr="00315090">
              <w:rPr>
                <w:sz w:val="24"/>
                <w:szCs w:val="24"/>
              </w:rPr>
              <w:t>Mendelssohn: A szépművészetek és a szé</w:t>
            </w:r>
            <w:r w:rsidRPr="00315090">
              <w:rPr>
                <w:sz w:val="24"/>
                <w:szCs w:val="24"/>
              </w:rPr>
              <w:t>p</w:t>
            </w:r>
            <w:r w:rsidRPr="00315090">
              <w:rPr>
                <w:sz w:val="24"/>
                <w:szCs w:val="24"/>
              </w:rPr>
              <w:t xml:space="preserve">tudományok alapvető tételeiről (in Kisbali L. szerk. </w:t>
            </w:r>
            <w:r w:rsidRPr="00315090">
              <w:rPr>
                <w:i/>
                <w:iCs/>
                <w:sz w:val="24"/>
                <w:szCs w:val="24"/>
              </w:rPr>
              <w:t>Az esztétika forrásvidéke</w:t>
            </w:r>
            <w:r w:rsidRPr="00315090">
              <w:rPr>
                <w:sz w:val="24"/>
                <w:szCs w:val="24"/>
              </w:rPr>
              <w:t xml:space="preserve">, Pécs: Janus 1987/1. sz.) </w:t>
            </w:r>
          </w:p>
          <w:p w:rsidR="003136A8" w:rsidRPr="00315090" w:rsidRDefault="003136A8" w:rsidP="00DC27D0">
            <w:pPr>
              <w:numPr>
                <w:ilvl w:val="0"/>
                <w:numId w:val="9"/>
              </w:numPr>
              <w:suppressAutoHyphens w:val="0"/>
              <w:autoSpaceDN/>
              <w:spacing w:after="0" w:line="240" w:lineRule="auto"/>
              <w:textAlignment w:val="auto"/>
              <w:rPr>
                <w:sz w:val="24"/>
                <w:szCs w:val="24"/>
              </w:rPr>
            </w:pPr>
            <w:r w:rsidRPr="00315090">
              <w:rPr>
                <w:rStyle w:val="highlightedsearchterm"/>
                <w:sz w:val="24"/>
                <w:szCs w:val="24"/>
              </w:rPr>
              <w:t>Goethe:</w:t>
            </w:r>
            <w:r w:rsidRPr="00315090">
              <w:rPr>
                <w:sz w:val="24"/>
                <w:szCs w:val="24"/>
              </w:rPr>
              <w:t xml:space="preserve"> A Laokoón-szobor (in </w:t>
            </w:r>
            <w:r w:rsidRPr="00315090">
              <w:rPr>
                <w:i/>
                <w:iCs/>
                <w:sz w:val="24"/>
                <w:szCs w:val="24"/>
              </w:rPr>
              <w:t>Irodalmi és művészeti írások</w:t>
            </w:r>
            <w:r w:rsidRPr="00315090">
              <w:rPr>
                <w:sz w:val="24"/>
                <w:szCs w:val="24"/>
              </w:rPr>
              <w:t>, Budapest: Európa 1985)</w:t>
            </w:r>
          </w:p>
          <w:p w:rsidR="003136A8" w:rsidRPr="00315090" w:rsidRDefault="003136A8" w:rsidP="00DC27D0">
            <w:pPr>
              <w:numPr>
                <w:ilvl w:val="0"/>
                <w:numId w:val="9"/>
              </w:numPr>
              <w:suppressAutoHyphens w:val="0"/>
              <w:autoSpaceDN/>
              <w:spacing w:after="0" w:line="240" w:lineRule="auto"/>
              <w:textAlignment w:val="auto"/>
              <w:rPr>
                <w:sz w:val="24"/>
                <w:szCs w:val="24"/>
              </w:rPr>
            </w:pPr>
            <w:r w:rsidRPr="00315090">
              <w:rPr>
                <w:rStyle w:val="highlightedsearchterm"/>
                <w:sz w:val="24"/>
                <w:szCs w:val="24"/>
              </w:rPr>
              <w:t xml:space="preserve">Goethe: </w:t>
            </w:r>
            <w:r w:rsidRPr="00315090">
              <w:rPr>
                <w:i/>
                <w:iCs/>
                <w:sz w:val="24"/>
                <w:szCs w:val="24"/>
              </w:rPr>
              <w:t>A műalkotások igazságáról és v</w:t>
            </w:r>
            <w:r w:rsidRPr="00315090">
              <w:rPr>
                <w:i/>
                <w:iCs/>
                <w:sz w:val="24"/>
                <w:szCs w:val="24"/>
              </w:rPr>
              <w:t>a</w:t>
            </w:r>
            <w:r w:rsidRPr="00315090">
              <w:rPr>
                <w:i/>
                <w:iCs/>
                <w:sz w:val="24"/>
                <w:szCs w:val="24"/>
              </w:rPr>
              <w:t>lószerűségéről</w:t>
            </w:r>
            <w:r w:rsidRPr="00315090">
              <w:rPr>
                <w:sz w:val="24"/>
                <w:szCs w:val="24"/>
              </w:rPr>
              <w:t xml:space="preserve"> (Budapest: Corvina 1980) (részletek)</w:t>
            </w: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b/>
                <w:sz w:val="24"/>
                <w:szCs w:val="24"/>
              </w:rPr>
            </w:pPr>
            <w:r w:rsidRPr="00315090">
              <w:rPr>
                <w:b/>
                <w:sz w:val="24"/>
                <w:szCs w:val="24"/>
              </w:rPr>
              <w:lastRenderedPageBreak/>
              <w:t xml:space="preserve">Félévközi számonkérés módja és értékelése: </w:t>
            </w:r>
            <w:r w:rsidRPr="00315090">
              <w:rPr>
                <w:sz w:val="24"/>
                <w:szCs w:val="24"/>
              </w:rPr>
              <w:t xml:space="preserve">1 prezentáció és 1 zárthelyi dolgozat </w:t>
            </w:r>
          </w:p>
          <w:p w:rsidR="003136A8" w:rsidRPr="00315090" w:rsidRDefault="003136A8" w:rsidP="00DC27D0">
            <w:pPr>
              <w:spacing w:after="0" w:line="240" w:lineRule="auto"/>
              <w:rPr>
                <w:b/>
                <w:sz w:val="24"/>
                <w:szCs w:val="24"/>
              </w:rPr>
            </w:pPr>
            <w:r w:rsidRPr="00315090">
              <w:rPr>
                <w:b/>
                <w:sz w:val="24"/>
                <w:szCs w:val="24"/>
              </w:rPr>
              <w:t>Gyakorlati jegy / kollokvium teljesítésének módja, értékelése:</w:t>
            </w:r>
          </w:p>
          <w:p w:rsidR="003136A8" w:rsidRPr="00315090" w:rsidRDefault="003136A8" w:rsidP="00DC27D0">
            <w:pPr>
              <w:spacing w:after="0" w:line="240" w:lineRule="auto"/>
              <w:rPr>
                <w:sz w:val="24"/>
                <w:szCs w:val="24"/>
              </w:rPr>
            </w:pPr>
            <w:r w:rsidRPr="00315090">
              <w:rPr>
                <w:sz w:val="24"/>
                <w:szCs w:val="24"/>
              </w:rPr>
              <w:t>A prezentáció tartalmi és formai elemei és a zárthelyi dolgozat eredménye adja a gyakorlati jegy eredményét.</w:t>
            </w:r>
          </w:p>
          <w:p w:rsidR="003136A8" w:rsidRPr="00315090" w:rsidRDefault="003136A8" w:rsidP="00DC27D0">
            <w:pPr>
              <w:spacing w:line="240" w:lineRule="auto"/>
              <w:rPr>
                <w:sz w:val="24"/>
                <w:szCs w:val="24"/>
              </w:rPr>
            </w:pPr>
            <w:r w:rsidRPr="00315090">
              <w:rPr>
                <w:b/>
                <w:sz w:val="24"/>
                <w:szCs w:val="24"/>
              </w:rPr>
              <w:t>értékelése:</w:t>
            </w:r>
          </w:p>
          <w:p w:rsidR="003136A8" w:rsidRPr="00315090" w:rsidRDefault="003136A8" w:rsidP="00DC27D0">
            <w:pPr>
              <w:spacing w:line="240" w:lineRule="auto"/>
              <w:rPr>
                <w:sz w:val="24"/>
                <w:szCs w:val="24"/>
              </w:rPr>
            </w:pPr>
            <w:r w:rsidRPr="00315090">
              <w:rPr>
                <w:rStyle w:val="hps"/>
                <w:i/>
                <w:sz w:val="24"/>
                <w:szCs w:val="24"/>
              </w:rPr>
              <w:t>-80%</w:t>
            </w:r>
            <w:r w:rsidRPr="00315090">
              <w:rPr>
                <w:i/>
                <w:sz w:val="24"/>
                <w:szCs w:val="24"/>
              </w:rPr>
              <w:t xml:space="preserve">jeles </w:t>
            </w:r>
          </w:p>
          <w:p w:rsidR="003136A8" w:rsidRPr="00315090" w:rsidRDefault="003136A8" w:rsidP="00DC27D0">
            <w:pPr>
              <w:spacing w:line="240" w:lineRule="auto"/>
              <w:rPr>
                <w:i/>
                <w:sz w:val="24"/>
                <w:szCs w:val="24"/>
              </w:rPr>
            </w:pPr>
            <w:r w:rsidRPr="00315090">
              <w:rPr>
                <w:rStyle w:val="hps"/>
                <w:i/>
                <w:sz w:val="24"/>
                <w:szCs w:val="24"/>
              </w:rPr>
              <w:t>70-79</w:t>
            </w:r>
            <w:r w:rsidRPr="00315090">
              <w:rPr>
                <w:i/>
                <w:sz w:val="24"/>
                <w:szCs w:val="24"/>
              </w:rPr>
              <w:t xml:space="preserve">%jó </w:t>
            </w:r>
          </w:p>
          <w:p w:rsidR="003136A8" w:rsidRPr="00315090" w:rsidRDefault="003136A8" w:rsidP="00DC27D0">
            <w:pPr>
              <w:spacing w:line="240" w:lineRule="auto"/>
              <w:rPr>
                <w:i/>
                <w:sz w:val="24"/>
                <w:szCs w:val="24"/>
              </w:rPr>
            </w:pPr>
            <w:r w:rsidRPr="00315090">
              <w:rPr>
                <w:rStyle w:val="hps"/>
                <w:i/>
                <w:sz w:val="24"/>
                <w:szCs w:val="24"/>
              </w:rPr>
              <w:t>60-69%közepes</w:t>
            </w:r>
          </w:p>
          <w:p w:rsidR="003136A8" w:rsidRPr="00315090" w:rsidRDefault="003136A8" w:rsidP="00DC27D0">
            <w:pPr>
              <w:spacing w:line="240" w:lineRule="auto"/>
              <w:rPr>
                <w:i/>
                <w:sz w:val="24"/>
                <w:szCs w:val="24"/>
              </w:rPr>
            </w:pPr>
            <w:r w:rsidRPr="00315090">
              <w:rPr>
                <w:rStyle w:val="hps"/>
                <w:i/>
                <w:sz w:val="24"/>
                <w:szCs w:val="24"/>
              </w:rPr>
              <w:t>50-59%</w:t>
            </w:r>
            <w:r w:rsidRPr="00315090">
              <w:rPr>
                <w:i/>
                <w:sz w:val="24"/>
                <w:szCs w:val="24"/>
              </w:rPr>
              <w:t xml:space="preserve">elégséges  </w:t>
            </w:r>
          </w:p>
          <w:p w:rsidR="003136A8" w:rsidRPr="00315090" w:rsidRDefault="003136A8" w:rsidP="00DC27D0">
            <w:pPr>
              <w:spacing w:after="0" w:line="240" w:lineRule="auto"/>
              <w:rPr>
                <w:b/>
                <w:sz w:val="24"/>
                <w:szCs w:val="24"/>
              </w:rPr>
            </w:pPr>
            <w:r w:rsidRPr="00315090">
              <w:rPr>
                <w:rStyle w:val="hps"/>
                <w:i/>
                <w:sz w:val="24"/>
                <w:szCs w:val="24"/>
              </w:rPr>
              <w:t>50</w:t>
            </w:r>
            <w:r w:rsidRPr="00315090">
              <w:rPr>
                <w:i/>
                <w:sz w:val="24"/>
                <w:szCs w:val="24"/>
              </w:rPr>
              <w:t xml:space="preserve">%-: </w:t>
            </w:r>
            <w:r w:rsidRPr="00315090">
              <w:rPr>
                <w:rStyle w:val="hps"/>
                <w:i/>
                <w:sz w:val="24"/>
                <w:szCs w:val="24"/>
              </w:rPr>
              <w:t>elégtelen</w:t>
            </w:r>
          </w:p>
          <w:p w:rsidR="003136A8" w:rsidRPr="00315090" w:rsidRDefault="003136A8" w:rsidP="00DC27D0">
            <w:pPr>
              <w:spacing w:after="0" w:line="240" w:lineRule="auto"/>
              <w:rPr>
                <w:b/>
                <w:sz w:val="24"/>
                <w:szCs w:val="24"/>
              </w:rPr>
            </w:pPr>
          </w:p>
          <w:p w:rsidR="003136A8" w:rsidRPr="00315090" w:rsidRDefault="003136A8" w:rsidP="00DC27D0">
            <w:pPr>
              <w:suppressAutoHyphens w:val="0"/>
              <w:spacing w:after="0" w:line="240" w:lineRule="auto"/>
              <w:jc w:val="left"/>
              <w:rPr>
                <w:sz w:val="24"/>
                <w:szCs w:val="24"/>
              </w:rPr>
            </w:pP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b/>
                <w:sz w:val="24"/>
                <w:szCs w:val="24"/>
              </w:rPr>
            </w:pPr>
            <w:r w:rsidRPr="00315090">
              <w:rPr>
                <w:b/>
                <w:sz w:val="24"/>
                <w:szCs w:val="24"/>
              </w:rPr>
              <w:t>Kötelező irodalom:</w:t>
            </w:r>
          </w:p>
          <w:p w:rsidR="003136A8" w:rsidRPr="00315090" w:rsidRDefault="003136A8" w:rsidP="00DC27D0">
            <w:pPr>
              <w:numPr>
                <w:ilvl w:val="0"/>
                <w:numId w:val="7"/>
              </w:numPr>
              <w:suppressAutoHyphens w:val="0"/>
              <w:autoSpaceDN/>
              <w:spacing w:after="0" w:line="240" w:lineRule="auto"/>
              <w:textAlignment w:val="auto"/>
              <w:rPr>
                <w:sz w:val="24"/>
                <w:szCs w:val="24"/>
              </w:rPr>
            </w:pPr>
            <w:r w:rsidRPr="00315090">
              <w:rPr>
                <w:sz w:val="24"/>
                <w:szCs w:val="24"/>
              </w:rPr>
              <w:t xml:space="preserve">Addison: A képzelet gyönyörei (in Kisbali L. szerk. </w:t>
            </w:r>
            <w:r w:rsidRPr="00315090">
              <w:rPr>
                <w:i/>
                <w:iCs/>
                <w:sz w:val="24"/>
                <w:szCs w:val="24"/>
              </w:rPr>
              <w:t>Az esztétika forrásvidéke</w:t>
            </w:r>
            <w:r w:rsidRPr="00315090">
              <w:rPr>
                <w:sz w:val="24"/>
                <w:szCs w:val="24"/>
              </w:rPr>
              <w:t>, Pécs: Janus 1987/1. sz.)</w:t>
            </w:r>
          </w:p>
          <w:p w:rsidR="003136A8" w:rsidRPr="00D36CD0" w:rsidRDefault="003136A8" w:rsidP="00DC27D0">
            <w:pPr>
              <w:numPr>
                <w:ilvl w:val="0"/>
                <w:numId w:val="7"/>
              </w:numPr>
              <w:suppressAutoHyphens w:val="0"/>
              <w:autoSpaceDN/>
              <w:spacing w:after="0" w:line="240" w:lineRule="auto"/>
              <w:textAlignment w:val="auto"/>
              <w:rPr>
                <w:sz w:val="24"/>
                <w:szCs w:val="24"/>
              </w:rPr>
            </w:pPr>
            <w:r w:rsidRPr="00315090">
              <w:rPr>
                <w:sz w:val="24"/>
                <w:szCs w:val="24"/>
              </w:rPr>
              <w:t xml:space="preserve">Hume: </w:t>
            </w:r>
            <w:r w:rsidRPr="00D36CD0">
              <w:rPr>
                <w:rStyle w:val="Kiemels2"/>
                <w:b w:val="0"/>
                <w:bCs/>
                <w:sz w:val="24"/>
                <w:szCs w:val="24"/>
              </w:rPr>
              <w:t xml:space="preserve">A jó ízlésről (in. </w:t>
            </w:r>
            <w:r w:rsidRPr="00D36CD0">
              <w:rPr>
                <w:i/>
                <w:iCs/>
                <w:sz w:val="24"/>
                <w:szCs w:val="24"/>
              </w:rPr>
              <w:t xml:space="preserve">Összes esszéi </w:t>
            </w:r>
            <w:r w:rsidRPr="00D36CD0">
              <w:rPr>
                <w:sz w:val="24"/>
                <w:szCs w:val="24"/>
              </w:rPr>
              <w:t>I., Budapest: Atlantisz 1992)</w:t>
            </w:r>
          </w:p>
          <w:p w:rsidR="003136A8" w:rsidRPr="00D36CD0" w:rsidRDefault="003136A8" w:rsidP="00DC27D0">
            <w:pPr>
              <w:numPr>
                <w:ilvl w:val="0"/>
                <w:numId w:val="7"/>
              </w:numPr>
              <w:suppressAutoHyphens w:val="0"/>
              <w:autoSpaceDN/>
              <w:spacing w:after="0" w:line="240" w:lineRule="auto"/>
              <w:textAlignment w:val="auto"/>
              <w:rPr>
                <w:sz w:val="24"/>
                <w:szCs w:val="24"/>
              </w:rPr>
            </w:pPr>
            <w:r w:rsidRPr="00D36CD0">
              <w:rPr>
                <w:sz w:val="24"/>
                <w:szCs w:val="24"/>
              </w:rPr>
              <w:t xml:space="preserve">Burke: Filozófiai vizsgálódás a fenségesről és a szépről való fogalmunk eredetéről (in Péter Á. szerk.: </w:t>
            </w:r>
            <w:r w:rsidRPr="00D36CD0">
              <w:rPr>
                <w:i/>
                <w:iCs/>
                <w:sz w:val="24"/>
                <w:szCs w:val="24"/>
              </w:rPr>
              <w:t>Angol romantika,</w:t>
            </w:r>
            <w:r w:rsidRPr="00D36CD0">
              <w:rPr>
                <w:sz w:val="24"/>
                <w:szCs w:val="24"/>
              </w:rPr>
              <w:t xml:space="preserve"> Budapest: Kijárat,  2003)</w:t>
            </w:r>
          </w:p>
          <w:p w:rsidR="003136A8" w:rsidRPr="00315090" w:rsidRDefault="003136A8" w:rsidP="00DC27D0">
            <w:pPr>
              <w:numPr>
                <w:ilvl w:val="0"/>
                <w:numId w:val="7"/>
              </w:numPr>
              <w:suppressAutoHyphens w:val="0"/>
              <w:autoSpaceDN/>
              <w:spacing w:after="0" w:line="240" w:lineRule="auto"/>
              <w:textAlignment w:val="auto"/>
              <w:rPr>
                <w:sz w:val="24"/>
                <w:szCs w:val="24"/>
              </w:rPr>
            </w:pPr>
            <w:r w:rsidRPr="00D36CD0">
              <w:rPr>
                <w:sz w:val="24"/>
                <w:szCs w:val="24"/>
              </w:rPr>
              <w:t xml:space="preserve">Diderot: </w:t>
            </w:r>
            <w:r w:rsidRPr="00D36CD0">
              <w:rPr>
                <w:rStyle w:val="Kiemels2"/>
                <w:b w:val="0"/>
                <w:bCs/>
                <w:sz w:val="24"/>
                <w:szCs w:val="24"/>
              </w:rPr>
              <w:t>A szépről</w:t>
            </w:r>
            <w:r w:rsidRPr="00315090">
              <w:rPr>
                <w:sz w:val="24"/>
                <w:szCs w:val="24"/>
              </w:rPr>
              <w:t xml:space="preserve"> (</w:t>
            </w:r>
            <w:r w:rsidRPr="00315090">
              <w:rPr>
                <w:i/>
                <w:iCs/>
                <w:sz w:val="24"/>
                <w:szCs w:val="24"/>
              </w:rPr>
              <w:t>Holmi</w:t>
            </w:r>
            <w:r w:rsidRPr="00315090">
              <w:rPr>
                <w:sz w:val="24"/>
                <w:szCs w:val="24"/>
              </w:rPr>
              <w:t xml:space="preserve"> 1992/9. sz.)</w:t>
            </w:r>
          </w:p>
          <w:p w:rsidR="003136A8" w:rsidRPr="00315090" w:rsidRDefault="003136A8" w:rsidP="00DC27D0">
            <w:pPr>
              <w:numPr>
                <w:ilvl w:val="0"/>
                <w:numId w:val="7"/>
              </w:numPr>
              <w:suppressAutoHyphens w:val="0"/>
              <w:autoSpaceDN/>
              <w:spacing w:after="0" w:line="240" w:lineRule="auto"/>
              <w:textAlignment w:val="auto"/>
              <w:rPr>
                <w:sz w:val="24"/>
                <w:szCs w:val="24"/>
              </w:rPr>
            </w:pPr>
            <w:r w:rsidRPr="00315090">
              <w:rPr>
                <w:sz w:val="24"/>
                <w:szCs w:val="24"/>
              </w:rPr>
              <w:lastRenderedPageBreak/>
              <w:t>Winckelmann: Megjegyzések a görög műalkotások szemléléséről; Gondolatok a görög műa</w:t>
            </w:r>
            <w:r w:rsidRPr="00315090">
              <w:rPr>
                <w:sz w:val="24"/>
                <w:szCs w:val="24"/>
              </w:rPr>
              <w:t>l</w:t>
            </w:r>
            <w:r w:rsidRPr="00315090">
              <w:rPr>
                <w:sz w:val="24"/>
                <w:szCs w:val="24"/>
              </w:rPr>
              <w:t xml:space="preserve">kotások utánzásáról a festészetben és a szobrászatban (in </w:t>
            </w:r>
            <w:r w:rsidRPr="00315090">
              <w:rPr>
                <w:i/>
                <w:iCs/>
                <w:sz w:val="24"/>
                <w:szCs w:val="24"/>
              </w:rPr>
              <w:t>Művészeti írások</w:t>
            </w:r>
            <w:r w:rsidRPr="00315090">
              <w:rPr>
                <w:sz w:val="24"/>
                <w:szCs w:val="24"/>
              </w:rPr>
              <w:t>, Budapest: Helikon 1978)</w:t>
            </w:r>
          </w:p>
          <w:p w:rsidR="003136A8" w:rsidRPr="00315090" w:rsidRDefault="003136A8" w:rsidP="00DC27D0">
            <w:pPr>
              <w:numPr>
                <w:ilvl w:val="0"/>
                <w:numId w:val="7"/>
              </w:numPr>
              <w:suppressAutoHyphens w:val="0"/>
              <w:autoSpaceDN/>
              <w:spacing w:after="0" w:line="240" w:lineRule="auto"/>
              <w:textAlignment w:val="auto"/>
              <w:rPr>
                <w:b/>
                <w:bCs/>
                <w:sz w:val="24"/>
                <w:szCs w:val="24"/>
              </w:rPr>
            </w:pPr>
            <w:r w:rsidRPr="00315090">
              <w:rPr>
                <w:sz w:val="24"/>
                <w:szCs w:val="24"/>
              </w:rPr>
              <w:t xml:space="preserve">Lessing: </w:t>
            </w:r>
            <w:r w:rsidRPr="00315090">
              <w:rPr>
                <w:i/>
                <w:iCs/>
                <w:sz w:val="24"/>
                <w:szCs w:val="24"/>
              </w:rPr>
              <w:t>Laokoón</w:t>
            </w:r>
            <w:r w:rsidRPr="00315090">
              <w:rPr>
                <w:sz w:val="24"/>
                <w:szCs w:val="24"/>
              </w:rPr>
              <w:t xml:space="preserve"> (in </w:t>
            </w:r>
            <w:r w:rsidRPr="00315090">
              <w:rPr>
                <w:i/>
                <w:iCs/>
                <w:sz w:val="24"/>
                <w:szCs w:val="24"/>
              </w:rPr>
              <w:t>Laokoón – Hamburgi dramaturgia</w:t>
            </w:r>
            <w:r w:rsidRPr="00315090">
              <w:rPr>
                <w:sz w:val="24"/>
                <w:szCs w:val="24"/>
              </w:rPr>
              <w:t>, Budapest: Fekete Sas 1999)</w:t>
            </w:r>
          </w:p>
          <w:p w:rsidR="003136A8" w:rsidRPr="00315090" w:rsidRDefault="003136A8" w:rsidP="00DC27D0">
            <w:pPr>
              <w:numPr>
                <w:ilvl w:val="0"/>
                <w:numId w:val="7"/>
              </w:numPr>
              <w:suppressAutoHyphens w:val="0"/>
              <w:autoSpaceDN/>
              <w:spacing w:after="0" w:line="240" w:lineRule="auto"/>
              <w:textAlignment w:val="auto"/>
              <w:rPr>
                <w:sz w:val="24"/>
                <w:szCs w:val="24"/>
              </w:rPr>
            </w:pPr>
            <w:r w:rsidRPr="00315090">
              <w:rPr>
                <w:sz w:val="24"/>
                <w:szCs w:val="24"/>
              </w:rPr>
              <w:t xml:space="preserve">Mendelssohn: A szépművészetek és a széptudományok alapvető tételeiről (in Kisbali L. szerk. </w:t>
            </w:r>
            <w:r w:rsidRPr="00315090">
              <w:rPr>
                <w:i/>
                <w:iCs/>
                <w:sz w:val="24"/>
                <w:szCs w:val="24"/>
              </w:rPr>
              <w:t>Az esztétika forrásvidéke</w:t>
            </w:r>
            <w:r w:rsidRPr="00315090">
              <w:rPr>
                <w:sz w:val="24"/>
                <w:szCs w:val="24"/>
              </w:rPr>
              <w:t>, Pécs: Janus 1987/1. sz.)</w:t>
            </w:r>
          </w:p>
          <w:p w:rsidR="003136A8" w:rsidRPr="00315090" w:rsidRDefault="003136A8" w:rsidP="00DC27D0">
            <w:pPr>
              <w:numPr>
                <w:ilvl w:val="0"/>
                <w:numId w:val="7"/>
              </w:numPr>
              <w:suppressAutoHyphens w:val="0"/>
              <w:autoSpaceDN/>
              <w:spacing w:after="0" w:line="240" w:lineRule="auto"/>
              <w:textAlignment w:val="auto"/>
              <w:rPr>
                <w:sz w:val="24"/>
                <w:szCs w:val="24"/>
              </w:rPr>
            </w:pPr>
            <w:r w:rsidRPr="00315090">
              <w:rPr>
                <w:rStyle w:val="highlightedsearchterm"/>
                <w:sz w:val="24"/>
                <w:szCs w:val="24"/>
              </w:rPr>
              <w:t xml:space="preserve">Goethe: </w:t>
            </w:r>
            <w:r w:rsidRPr="00315090">
              <w:rPr>
                <w:i/>
                <w:iCs/>
                <w:sz w:val="24"/>
                <w:szCs w:val="24"/>
              </w:rPr>
              <w:t>A műalkotások igazságáról és valószerűségéről</w:t>
            </w:r>
            <w:r w:rsidRPr="00315090">
              <w:rPr>
                <w:sz w:val="24"/>
                <w:szCs w:val="24"/>
              </w:rPr>
              <w:t xml:space="preserve"> (Budapest: Corvina 1980) (részletek)</w:t>
            </w:r>
          </w:p>
          <w:p w:rsidR="003136A8" w:rsidRDefault="003136A8" w:rsidP="00DC27D0">
            <w:pPr>
              <w:spacing w:after="0" w:line="240" w:lineRule="auto"/>
              <w:rPr>
                <w:b/>
                <w:sz w:val="24"/>
                <w:szCs w:val="24"/>
              </w:rPr>
            </w:pPr>
            <w:r w:rsidRPr="00315090">
              <w:rPr>
                <w:b/>
                <w:sz w:val="24"/>
                <w:szCs w:val="24"/>
              </w:rPr>
              <w:t>Ajánlott irodalom:</w:t>
            </w:r>
          </w:p>
          <w:p w:rsidR="003136A8" w:rsidRPr="00315090" w:rsidRDefault="003136A8" w:rsidP="00DC27D0">
            <w:pPr>
              <w:pStyle w:val="Listaszerbekezds"/>
              <w:numPr>
                <w:ilvl w:val="0"/>
                <w:numId w:val="10"/>
              </w:numPr>
              <w:spacing w:after="0" w:line="240" w:lineRule="auto"/>
              <w:rPr>
                <w:b/>
                <w:sz w:val="24"/>
                <w:szCs w:val="24"/>
              </w:rPr>
            </w:pPr>
            <w:r w:rsidRPr="00315090">
              <w:rPr>
                <w:sz w:val="24"/>
                <w:szCs w:val="24"/>
              </w:rPr>
              <w:t xml:space="preserve">Diderot: Értekezés a festőművészetről; A drámai költészetről (in Kis T. szerk.: </w:t>
            </w:r>
            <w:r w:rsidRPr="00315090">
              <w:rPr>
                <w:rStyle w:val="highlightedsearchterm"/>
                <w:i/>
                <w:iCs/>
                <w:sz w:val="24"/>
                <w:szCs w:val="24"/>
              </w:rPr>
              <w:t>Esztétika</w:t>
            </w:r>
            <w:r w:rsidRPr="00315090">
              <w:rPr>
                <w:i/>
                <w:iCs/>
                <w:sz w:val="24"/>
                <w:szCs w:val="24"/>
              </w:rPr>
              <w:t>i olvasókönyv</w:t>
            </w:r>
            <w:r w:rsidRPr="00315090">
              <w:rPr>
                <w:sz w:val="24"/>
                <w:szCs w:val="24"/>
              </w:rPr>
              <w:t>, Budapest: Kossuth 1976)</w:t>
            </w:r>
          </w:p>
          <w:p w:rsidR="003136A8" w:rsidRPr="00315090" w:rsidRDefault="003136A8" w:rsidP="00DC27D0">
            <w:pPr>
              <w:pStyle w:val="Listaszerbekezds"/>
              <w:numPr>
                <w:ilvl w:val="0"/>
                <w:numId w:val="10"/>
              </w:numPr>
              <w:spacing w:after="0" w:line="240" w:lineRule="auto"/>
              <w:rPr>
                <w:b/>
                <w:sz w:val="24"/>
                <w:szCs w:val="24"/>
              </w:rPr>
            </w:pPr>
            <w:r w:rsidRPr="00315090">
              <w:rPr>
                <w:rStyle w:val="highlightedsearchterm"/>
                <w:sz w:val="24"/>
                <w:szCs w:val="24"/>
              </w:rPr>
              <w:t>Goethe:</w:t>
            </w:r>
            <w:r w:rsidRPr="00315090">
              <w:rPr>
                <w:sz w:val="24"/>
                <w:szCs w:val="24"/>
              </w:rPr>
              <w:t xml:space="preserve"> A Laokoón-szobor (in </w:t>
            </w:r>
            <w:r w:rsidRPr="00315090">
              <w:rPr>
                <w:i/>
                <w:iCs/>
                <w:sz w:val="24"/>
                <w:szCs w:val="24"/>
              </w:rPr>
              <w:t>Irodalmi és művészeti írások</w:t>
            </w:r>
            <w:r w:rsidRPr="00315090">
              <w:rPr>
                <w:sz w:val="24"/>
                <w:szCs w:val="24"/>
              </w:rPr>
              <w:t>, Budapest: Európa 1985)</w:t>
            </w:r>
          </w:p>
        </w:tc>
      </w:tr>
    </w:tbl>
    <w:p w:rsidR="003136A8" w:rsidRDefault="003136A8" w:rsidP="00DC27D0">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RPr="00315090"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b/>
                <w:sz w:val="24"/>
                <w:szCs w:val="24"/>
              </w:rPr>
            </w:pPr>
            <w:r w:rsidRPr="00315090">
              <w:rPr>
                <w:b/>
                <w:sz w:val="24"/>
                <w:szCs w:val="24"/>
              </w:rPr>
              <w:t>Tantárgy neve:</w:t>
            </w:r>
          </w:p>
          <w:p w:rsidR="003136A8" w:rsidRPr="00315090" w:rsidRDefault="003136A8" w:rsidP="00DC27D0">
            <w:pPr>
              <w:spacing w:line="240" w:lineRule="auto"/>
              <w:rPr>
                <w:b/>
                <w:sz w:val="24"/>
                <w:szCs w:val="24"/>
              </w:rPr>
            </w:pPr>
            <w:r w:rsidRPr="00315090">
              <w:rPr>
                <w:b/>
                <w:sz w:val="24"/>
                <w:szCs w:val="24"/>
              </w:rPr>
              <w:t>Esztétikatörténet II.</w:t>
            </w:r>
          </w:p>
          <w:p w:rsidR="003136A8" w:rsidRPr="00315090" w:rsidRDefault="003136A8" w:rsidP="00DC27D0">
            <w:pPr>
              <w:spacing w:after="0" w:line="240" w:lineRule="auto"/>
              <w:rPr>
                <w:sz w:val="24"/>
                <w:szCs w:val="24"/>
              </w:rPr>
            </w:pPr>
            <w:r w:rsidRPr="00315090">
              <w:rPr>
                <w:b/>
                <w:sz w:val="24"/>
                <w:szCs w:val="24"/>
              </w:rPr>
              <w:t>History of  Aesthetics II</w:t>
            </w:r>
            <w:r w:rsidRPr="00315090">
              <w:rPr>
                <w:sz w:val="24"/>
                <w:szCs w:val="24"/>
              </w:rPr>
              <w: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Tantárgy Neptun kódja:</w:t>
            </w:r>
            <w:r w:rsidRPr="00315090">
              <w:rPr>
                <w:sz w:val="24"/>
                <w:szCs w:val="24"/>
              </w:rPr>
              <w:t xml:space="preserve"> </w:t>
            </w:r>
          </w:p>
          <w:p w:rsidR="003136A8" w:rsidRPr="00315090" w:rsidRDefault="003136A8" w:rsidP="00DC27D0">
            <w:pPr>
              <w:spacing w:after="0" w:line="240" w:lineRule="auto"/>
              <w:rPr>
                <w:color w:val="212121"/>
                <w:sz w:val="24"/>
                <w:szCs w:val="24"/>
                <w:lang w:eastAsia="hu-HU"/>
              </w:rPr>
            </w:pPr>
            <w:r w:rsidRPr="00315090">
              <w:rPr>
                <w:color w:val="212121"/>
                <w:sz w:val="24"/>
                <w:szCs w:val="24"/>
                <w:lang w:eastAsia="hu-HU"/>
              </w:rPr>
              <w:t>BTSBN302S</w:t>
            </w:r>
          </w:p>
          <w:p w:rsidR="003136A8" w:rsidRPr="00315090" w:rsidRDefault="003136A8" w:rsidP="00DC27D0">
            <w:pPr>
              <w:spacing w:after="0" w:line="240" w:lineRule="auto"/>
              <w:rPr>
                <w:sz w:val="24"/>
                <w:szCs w:val="24"/>
              </w:rPr>
            </w:pPr>
            <w:r w:rsidRPr="00315090">
              <w:rPr>
                <w:b/>
                <w:sz w:val="24"/>
                <w:szCs w:val="24"/>
              </w:rPr>
              <w:t>Tárgyfelelős intézet:</w:t>
            </w:r>
            <w:r w:rsidRPr="00315090">
              <w:rPr>
                <w:sz w:val="24"/>
                <w:szCs w:val="24"/>
              </w:rPr>
              <w:t xml:space="preserve"> Antropológiai és Filozófiai Tudományok Intézete, Filozófiai Tanszék</w:t>
            </w:r>
          </w:p>
        </w:tc>
      </w:tr>
      <w:tr w:rsidR="003136A8" w:rsidRPr="00315090"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Tantárgyelem: K</w:t>
            </w: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Tárgyfelelős:</w:t>
            </w:r>
            <w:r w:rsidRPr="00315090">
              <w:rPr>
                <w:sz w:val="24"/>
                <w:szCs w:val="24"/>
                <w:lang w:eastAsia="hu-HU"/>
              </w:rPr>
              <w:t xml:space="preserve"> </w:t>
            </w:r>
            <w:r w:rsidR="00825447">
              <w:rPr>
                <w:sz w:val="24"/>
                <w:szCs w:val="24"/>
                <w:lang w:eastAsia="hu-HU"/>
              </w:rPr>
              <w:t>Dr.</w:t>
            </w:r>
            <w:r w:rsidRPr="00315090">
              <w:rPr>
                <w:sz w:val="24"/>
                <w:szCs w:val="24"/>
                <w:lang w:eastAsia="hu-HU"/>
              </w:rPr>
              <w:t xml:space="preserve"> habil. Veres Ildikó egyetemi docens, CsC</w:t>
            </w: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Közreműködő oktató(k):</w:t>
            </w:r>
            <w:r w:rsidRPr="00315090">
              <w:rPr>
                <w:sz w:val="24"/>
                <w:szCs w:val="24"/>
              </w:rPr>
              <w:t xml:space="preserve"> név, beosztás</w:t>
            </w:r>
          </w:p>
        </w:tc>
      </w:tr>
      <w:tr w:rsidR="003136A8" w:rsidRPr="00315090"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color w:val="C00000"/>
                <w:sz w:val="24"/>
                <w:szCs w:val="24"/>
              </w:rPr>
            </w:pPr>
            <w:r w:rsidRPr="00315090">
              <w:rPr>
                <w:b/>
                <w:sz w:val="24"/>
                <w:szCs w:val="24"/>
              </w:rPr>
              <w:t xml:space="preserve">Javasolt félév: </w:t>
            </w:r>
            <w:r w:rsidRPr="00315090">
              <w:rPr>
                <w:sz w:val="24"/>
                <w:szCs w:val="24"/>
              </w:rPr>
              <w:t>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Előfeltétel:</w:t>
            </w:r>
            <w:r w:rsidRPr="00315090">
              <w:rPr>
                <w:sz w:val="24"/>
                <w:szCs w:val="24"/>
              </w:rPr>
              <w:t xml:space="preserve"> -</w:t>
            </w:r>
          </w:p>
        </w:tc>
      </w:tr>
      <w:tr w:rsidR="003136A8" w:rsidRPr="00315090"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Óraszám/hét:</w:t>
            </w:r>
            <w:r w:rsidRPr="00315090">
              <w:rPr>
                <w:sz w:val="24"/>
                <w:szCs w:val="24"/>
              </w:rPr>
              <w:t xml:space="preserve"> 2/hét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Számonkérés módja:</w:t>
            </w:r>
            <w:r w:rsidRPr="00315090">
              <w:rPr>
                <w:sz w:val="24"/>
                <w:szCs w:val="24"/>
              </w:rPr>
              <w:t xml:space="preserve"> k</w:t>
            </w:r>
          </w:p>
        </w:tc>
      </w:tr>
      <w:tr w:rsidR="003136A8" w:rsidRPr="00315090"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Kreditpont:</w:t>
            </w:r>
            <w:r w:rsidRPr="00315090">
              <w:rPr>
                <w:sz w:val="24"/>
                <w:szCs w:val="24"/>
              </w:rP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r w:rsidRPr="00315090">
              <w:rPr>
                <w:b/>
                <w:sz w:val="24"/>
                <w:szCs w:val="24"/>
              </w:rPr>
              <w:t>Munkarend:</w:t>
            </w:r>
            <w:r w:rsidRPr="00315090">
              <w:rPr>
                <w:sz w:val="24"/>
                <w:szCs w:val="24"/>
              </w:rPr>
              <w:t xml:space="preserve"> nappali </w:t>
            </w: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D3109B" w:rsidRDefault="003136A8" w:rsidP="00DC27D0">
            <w:pPr>
              <w:spacing w:after="0" w:line="240" w:lineRule="auto"/>
            </w:pPr>
            <w:r w:rsidRPr="00315090">
              <w:rPr>
                <w:b/>
                <w:sz w:val="24"/>
                <w:szCs w:val="24"/>
              </w:rPr>
              <w:t>Tantárgy feladata és célja:</w:t>
            </w:r>
            <w:r w:rsidRPr="00315090">
              <w:rPr>
                <w:sz w:val="24"/>
                <w:szCs w:val="24"/>
              </w:rPr>
              <w:t xml:space="preserve"> A szemináriumokon Kant esztétikájával foglalkozunk, kitekintve a magyarországi esztétika történetében keletkezett hatásokra.</w:t>
            </w:r>
            <w:r>
              <w:rPr>
                <w:bCs/>
                <w:sz w:val="24"/>
                <w:szCs w:val="24"/>
              </w:rPr>
              <w:t xml:space="preserve"> Cél o</w:t>
            </w:r>
            <w:r w:rsidRPr="00D3109B">
              <w:t xml:space="preserve">lyan szakemberek képzése, akik felkészültek a kultúrát meghatározó és befolyásoló tényezők felismerésére és azok hatásmechanizmusainak elemzésére. Jártasak írott szövegek és képi információk értelmezésében, kulturális, művészeti jelenségek elemző feldolgozásában. Szilárd műveltségi alapokat biztosítani az alapszak specializációira épülő mesterképzések és a kutatói pálya felé orientálódóknak. </w:t>
            </w:r>
          </w:p>
          <w:p w:rsidR="003136A8" w:rsidRPr="00315090" w:rsidRDefault="003136A8" w:rsidP="00DC27D0">
            <w:pPr>
              <w:spacing w:line="240" w:lineRule="auto"/>
              <w:rPr>
                <w:sz w:val="24"/>
                <w:szCs w:val="24"/>
              </w:rPr>
            </w:pPr>
          </w:p>
          <w:p w:rsidR="003136A8" w:rsidRPr="00315090" w:rsidRDefault="003136A8" w:rsidP="00DC27D0">
            <w:pPr>
              <w:spacing w:after="0" w:line="240" w:lineRule="auto"/>
              <w:rPr>
                <w:b/>
                <w:sz w:val="24"/>
                <w:szCs w:val="24"/>
              </w:rPr>
            </w:pPr>
          </w:p>
          <w:p w:rsidR="003136A8" w:rsidRPr="00315090" w:rsidRDefault="003136A8" w:rsidP="00DC27D0">
            <w:pPr>
              <w:spacing w:after="0" w:line="240" w:lineRule="auto"/>
              <w:rPr>
                <w:b/>
                <w:color w:val="C00000"/>
                <w:sz w:val="24"/>
                <w:szCs w:val="24"/>
              </w:rPr>
            </w:pPr>
            <w:r w:rsidRPr="00315090">
              <w:rPr>
                <w:b/>
                <w:sz w:val="24"/>
                <w:szCs w:val="24"/>
              </w:rPr>
              <w:t>Fejlesztendő kompetenciák:</w:t>
            </w:r>
            <w:r w:rsidRPr="00315090">
              <w:rPr>
                <w:sz w:val="24"/>
                <w:szCs w:val="24"/>
              </w:rPr>
              <w:t xml:space="preserve"> Megszerzett ismereteik birtokában képesek az analitikus gondolkodásra, a szövegek elemzésére.</w:t>
            </w:r>
          </w:p>
          <w:p w:rsidR="003136A8" w:rsidRPr="00315090" w:rsidRDefault="003136A8" w:rsidP="00DC27D0">
            <w:pPr>
              <w:spacing w:line="240" w:lineRule="auto"/>
              <w:rPr>
                <w:sz w:val="24"/>
                <w:szCs w:val="24"/>
              </w:rPr>
            </w:pPr>
            <w:r w:rsidRPr="00315090">
              <w:rPr>
                <w:b/>
                <w:i/>
                <w:sz w:val="24"/>
                <w:szCs w:val="24"/>
              </w:rPr>
              <w:t>tudás:</w:t>
            </w:r>
            <w:r w:rsidRPr="00315090">
              <w:rPr>
                <w:sz w:val="24"/>
                <w:szCs w:val="24"/>
              </w:rPr>
              <w:t xml:space="preserve"> Tájékozott a korabeli európai eszmetörténet nagy korszakaiban. Ismer bölcseleti alapszövegeket, alapműveket és alapproblémákat. Ismeri az elméleti problémafelvetés és problémamegoldás hagyományos és mai változatait, és jártasságot szerez a problémák szakszerű kezelésének gyakorlataiban</w:t>
            </w:r>
          </w:p>
          <w:p w:rsidR="003136A8" w:rsidRPr="00315090" w:rsidRDefault="003136A8" w:rsidP="00DC27D0">
            <w:pPr>
              <w:spacing w:line="240" w:lineRule="auto"/>
              <w:rPr>
                <w:sz w:val="24"/>
                <w:szCs w:val="24"/>
              </w:rPr>
            </w:pPr>
            <w:r w:rsidRPr="00315090">
              <w:rPr>
                <w:b/>
                <w:i/>
                <w:sz w:val="24"/>
                <w:szCs w:val="24"/>
              </w:rPr>
              <w:t>képesség</w:t>
            </w:r>
            <w:r w:rsidRPr="00315090">
              <w:rPr>
                <w:sz w:val="24"/>
                <w:szCs w:val="24"/>
              </w:rPr>
              <w:t>: Képes argumentumok azonosítására, átgondolására, valamint ezeknek élo˝szóban és írásban vázlatos vagy részletes bemutatására. - Képes több mu˝fajban az adott mu˝fajnak vagy egyéb igényeknek megfelelo˝ írásbeli és szóbeli prezentációra. Képes a szövegfeldolgozás, a szövegelemzés és -értelmezés, valamint a kritikai elsajátítás technikáinak alkalmazására. Jártasság a szövegértelmezésben, különös tekintettel Kant szövegeire.</w:t>
            </w:r>
          </w:p>
          <w:p w:rsidR="003136A8" w:rsidRPr="00315090" w:rsidRDefault="003136A8" w:rsidP="00DC27D0">
            <w:pPr>
              <w:spacing w:after="0" w:line="240" w:lineRule="auto"/>
              <w:rPr>
                <w:color w:val="C00000"/>
                <w:sz w:val="24"/>
                <w:szCs w:val="24"/>
              </w:rPr>
            </w:pPr>
            <w:r w:rsidRPr="00692401">
              <w:rPr>
                <w:b/>
                <w:i/>
                <w:sz w:val="24"/>
                <w:szCs w:val="24"/>
              </w:rPr>
              <w:t>attitűd:</w:t>
            </w:r>
            <w:r w:rsidRPr="00692401">
              <w:rPr>
                <w:sz w:val="24"/>
                <w:szCs w:val="24"/>
              </w:rPr>
              <w:t xml:space="preserve"> </w:t>
            </w:r>
            <w:r w:rsidRPr="00692401">
              <w:t xml:space="preserve">Nyitott </w:t>
            </w:r>
            <w:r>
              <w:t xml:space="preserve">a párbeszédre és az együttműködésre. Kritikai és kreatív gondolkodás és problémaérzékenység jellemzi. Nyitott más kultúrákra, a kulturális és vallási sokszínűségre. Közvetíti az elsajátított kulturális értékeket. </w:t>
            </w:r>
            <w:r w:rsidRPr="00617734">
              <w:t>Egy számára újszerű kérdéskörben is képes tájékozódni, információkat szerezni, látókörét bővíteni, véleményét ennek megfelelően körültekintően kialakítani és kifejezni</w:t>
            </w:r>
          </w:p>
          <w:p w:rsidR="003136A8" w:rsidRPr="00315090" w:rsidRDefault="003136A8" w:rsidP="00DC27D0">
            <w:pPr>
              <w:spacing w:after="0" w:line="240" w:lineRule="auto"/>
              <w:rPr>
                <w:color w:val="C00000"/>
                <w:sz w:val="24"/>
                <w:szCs w:val="24"/>
              </w:rPr>
            </w:pPr>
            <w:r w:rsidRPr="00315090">
              <w:rPr>
                <w:b/>
                <w:i/>
                <w:sz w:val="24"/>
                <w:szCs w:val="24"/>
              </w:rPr>
              <w:t>autonómia és felelősség:</w:t>
            </w:r>
            <w:r w:rsidRPr="00315090">
              <w:rPr>
                <w:sz w:val="24"/>
                <w:szCs w:val="24"/>
              </w:rPr>
              <w:t xml:space="preserve"> Véleményét argumentumokra alapozza, körültekintően alakítja ki, felelősséget vállal saját álláspontjáért és véleményalkotásában képviseli az emberi méltóság szellemi követelményeit. Elkötelezett az emberi méltóság által megkövetelt, etikailag és szellemileg alapos érvelés mellett. Felelősséget vállal akár szóban, akár írásban megfogalmazott véleményéért, közéleti és tudományos téren egyaránt.</w:t>
            </w:r>
          </w:p>
          <w:p w:rsidR="003136A8" w:rsidRPr="00315090" w:rsidRDefault="003136A8" w:rsidP="00DC27D0">
            <w:pPr>
              <w:spacing w:after="0" w:line="240" w:lineRule="auto"/>
              <w:rPr>
                <w:sz w:val="24"/>
                <w:szCs w:val="24"/>
              </w:rPr>
            </w:pP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b/>
                <w:sz w:val="24"/>
                <w:szCs w:val="24"/>
              </w:rPr>
            </w:pPr>
            <w:r w:rsidRPr="00315090">
              <w:rPr>
                <w:b/>
                <w:sz w:val="24"/>
                <w:szCs w:val="24"/>
              </w:rPr>
              <w:t>Tantárgy tematikus leírása:</w:t>
            </w:r>
          </w:p>
          <w:p w:rsidR="003136A8" w:rsidRPr="00315090" w:rsidRDefault="003136A8" w:rsidP="00DC27D0">
            <w:pPr>
              <w:spacing w:line="240" w:lineRule="auto"/>
              <w:rPr>
                <w:sz w:val="24"/>
                <w:szCs w:val="24"/>
              </w:rPr>
            </w:pPr>
            <w:r w:rsidRPr="00315090">
              <w:rPr>
                <w:sz w:val="24"/>
                <w:szCs w:val="24"/>
              </w:rPr>
              <w:t xml:space="preserve">  A kurzuson Kant Az ítélő erő kritikája c. munkája egyes jelentős részeit értelmezzük az alábbi bontásban.</w:t>
            </w:r>
          </w:p>
          <w:p w:rsidR="003136A8" w:rsidRPr="00315090" w:rsidRDefault="003136A8" w:rsidP="00DC27D0">
            <w:pPr>
              <w:pStyle w:val="Listaszerbekezds"/>
              <w:numPr>
                <w:ilvl w:val="0"/>
                <w:numId w:val="11"/>
              </w:numPr>
              <w:spacing w:line="240" w:lineRule="auto"/>
              <w:rPr>
                <w:sz w:val="24"/>
                <w:szCs w:val="24"/>
              </w:rPr>
            </w:pPr>
            <w:r w:rsidRPr="00315090">
              <w:rPr>
                <w:sz w:val="24"/>
                <w:szCs w:val="24"/>
              </w:rPr>
              <w:t>A tiszta ész kritikájának kulcsproblémái,</w:t>
            </w:r>
          </w:p>
          <w:p w:rsidR="003136A8" w:rsidRPr="00315090" w:rsidRDefault="003136A8" w:rsidP="00DC27D0">
            <w:pPr>
              <w:pStyle w:val="Listaszerbekezds"/>
              <w:numPr>
                <w:ilvl w:val="0"/>
                <w:numId w:val="11"/>
              </w:numPr>
              <w:suppressAutoHyphens w:val="0"/>
              <w:autoSpaceDN/>
              <w:spacing w:after="0" w:line="240" w:lineRule="auto"/>
              <w:textAlignment w:val="auto"/>
              <w:rPr>
                <w:sz w:val="24"/>
                <w:szCs w:val="24"/>
              </w:rPr>
            </w:pPr>
            <w:r w:rsidRPr="00315090">
              <w:rPr>
                <w:sz w:val="24"/>
                <w:szCs w:val="24"/>
              </w:rPr>
              <w:t>A gyakorlati ész kritikájának  fontosabb kérdéskörei,</w:t>
            </w:r>
          </w:p>
          <w:p w:rsidR="003136A8" w:rsidRPr="00315090" w:rsidRDefault="003136A8" w:rsidP="00DC27D0">
            <w:pPr>
              <w:pStyle w:val="Listaszerbekezds"/>
              <w:numPr>
                <w:ilvl w:val="0"/>
                <w:numId w:val="11"/>
              </w:numPr>
              <w:suppressAutoHyphens w:val="0"/>
              <w:autoSpaceDN/>
              <w:spacing w:after="0" w:line="240" w:lineRule="auto"/>
              <w:textAlignment w:val="auto"/>
              <w:rPr>
                <w:sz w:val="24"/>
                <w:szCs w:val="24"/>
              </w:rPr>
            </w:pPr>
            <w:r w:rsidRPr="00315090">
              <w:rPr>
                <w:sz w:val="24"/>
                <w:szCs w:val="24"/>
              </w:rPr>
              <w:t>Az ítélő erő kritikája:  a szép analítikája, a fenséges analítikája, az ízlésítéletek,</w:t>
            </w:r>
          </w:p>
          <w:p w:rsidR="003136A8" w:rsidRPr="00315090" w:rsidRDefault="003136A8" w:rsidP="00DC27D0">
            <w:pPr>
              <w:pStyle w:val="Listaszerbekezds"/>
              <w:numPr>
                <w:ilvl w:val="0"/>
                <w:numId w:val="11"/>
              </w:numPr>
              <w:suppressAutoHyphens w:val="0"/>
              <w:autoSpaceDN/>
              <w:spacing w:after="0" w:line="240" w:lineRule="auto"/>
              <w:textAlignment w:val="auto"/>
              <w:rPr>
                <w:sz w:val="24"/>
                <w:szCs w:val="24"/>
              </w:rPr>
            </w:pPr>
            <w:r w:rsidRPr="00315090">
              <w:rPr>
                <w:sz w:val="24"/>
                <w:szCs w:val="24"/>
              </w:rPr>
              <w:t>a szépművészet felosztása és a zseni jellemzői.</w:t>
            </w:r>
          </w:p>
          <w:p w:rsidR="003136A8" w:rsidRPr="00315090" w:rsidRDefault="003136A8" w:rsidP="00DC27D0">
            <w:pPr>
              <w:spacing w:line="240" w:lineRule="auto"/>
              <w:rPr>
                <w:sz w:val="24"/>
                <w:szCs w:val="24"/>
              </w:rPr>
            </w:pPr>
          </w:p>
          <w:p w:rsidR="003136A8" w:rsidRPr="00315090" w:rsidRDefault="003136A8" w:rsidP="00DC27D0">
            <w:pPr>
              <w:spacing w:line="240" w:lineRule="auto"/>
              <w:rPr>
                <w:sz w:val="24"/>
                <w:szCs w:val="24"/>
              </w:rPr>
            </w:pPr>
          </w:p>
        </w:tc>
      </w:tr>
      <w:tr w:rsidR="003136A8" w:rsidRPr="00315090"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line="240" w:lineRule="auto"/>
              <w:rPr>
                <w:b/>
                <w:sz w:val="24"/>
                <w:szCs w:val="24"/>
              </w:rPr>
            </w:pPr>
            <w:r w:rsidRPr="00315090">
              <w:rPr>
                <w:b/>
                <w:i/>
                <w:sz w:val="24"/>
                <w:szCs w:val="24"/>
              </w:rPr>
              <w:lastRenderedPageBreak/>
              <w:t>Előadás:</w:t>
            </w:r>
            <w:r w:rsidRPr="00315090">
              <w:rPr>
                <w:b/>
                <w:sz w:val="24"/>
                <w:szCs w:val="24"/>
              </w:rPr>
              <w:t xml:space="preserve">         </w:t>
            </w:r>
          </w:p>
          <w:p w:rsidR="003136A8" w:rsidRPr="00315090" w:rsidRDefault="003136A8" w:rsidP="00DC27D0">
            <w:pPr>
              <w:spacing w:line="240" w:lineRule="auto"/>
              <w:rPr>
                <w:sz w:val="24"/>
                <w:szCs w:val="24"/>
              </w:rPr>
            </w:pPr>
            <w:r w:rsidRPr="00315090">
              <w:rPr>
                <w:b/>
                <w:sz w:val="24"/>
                <w:szCs w:val="24"/>
              </w:rPr>
              <w:t xml:space="preserve"> </w:t>
            </w:r>
            <w:r w:rsidRPr="00315090">
              <w:rPr>
                <w:sz w:val="24"/>
                <w:szCs w:val="24"/>
              </w:rPr>
              <w:t>1. Bevezetés</w:t>
            </w:r>
          </w:p>
          <w:p w:rsidR="003136A8" w:rsidRPr="00315090" w:rsidRDefault="003136A8" w:rsidP="00DC27D0">
            <w:pPr>
              <w:suppressAutoHyphens w:val="0"/>
              <w:autoSpaceDN/>
              <w:spacing w:after="0" w:line="240" w:lineRule="auto"/>
              <w:textAlignment w:val="auto"/>
              <w:rPr>
                <w:sz w:val="24"/>
                <w:szCs w:val="24"/>
              </w:rPr>
            </w:pPr>
            <w:r w:rsidRPr="00315090">
              <w:rPr>
                <w:sz w:val="24"/>
                <w:szCs w:val="24"/>
              </w:rPr>
              <w:t>2-3-4-5 Kant filozófiája és a felvilágosodás</w:t>
            </w:r>
          </w:p>
          <w:p w:rsidR="003136A8" w:rsidRPr="00315090" w:rsidRDefault="003136A8" w:rsidP="00DC27D0">
            <w:pPr>
              <w:suppressAutoHyphens w:val="0"/>
              <w:autoSpaceDN/>
              <w:spacing w:after="0" w:line="240" w:lineRule="auto"/>
              <w:textAlignment w:val="auto"/>
              <w:rPr>
                <w:sz w:val="24"/>
                <w:szCs w:val="24"/>
              </w:rPr>
            </w:pPr>
            <w:r w:rsidRPr="00315090">
              <w:rPr>
                <w:sz w:val="24"/>
                <w:szCs w:val="24"/>
              </w:rPr>
              <w:t>6. A tiszta ész kritikájának kulcsproblémái</w:t>
            </w:r>
          </w:p>
          <w:p w:rsidR="003136A8" w:rsidRPr="00315090" w:rsidRDefault="003136A8" w:rsidP="00DC27D0">
            <w:pPr>
              <w:suppressAutoHyphens w:val="0"/>
              <w:autoSpaceDN/>
              <w:spacing w:after="0" w:line="240" w:lineRule="auto"/>
              <w:textAlignment w:val="auto"/>
              <w:rPr>
                <w:sz w:val="24"/>
                <w:szCs w:val="24"/>
              </w:rPr>
            </w:pPr>
            <w:r w:rsidRPr="00315090">
              <w:rPr>
                <w:sz w:val="24"/>
                <w:szCs w:val="24"/>
              </w:rPr>
              <w:t>7.A gyakorlati ész kritikájának  fontosabb ké</w:t>
            </w:r>
            <w:r w:rsidRPr="00315090">
              <w:rPr>
                <w:sz w:val="24"/>
                <w:szCs w:val="24"/>
              </w:rPr>
              <w:t>r</w:t>
            </w:r>
            <w:r w:rsidRPr="00315090">
              <w:rPr>
                <w:sz w:val="24"/>
                <w:szCs w:val="24"/>
              </w:rPr>
              <w:t>déskörei</w:t>
            </w:r>
          </w:p>
          <w:p w:rsidR="003136A8" w:rsidRPr="00315090" w:rsidRDefault="003136A8" w:rsidP="00DC27D0">
            <w:pPr>
              <w:suppressAutoHyphens w:val="0"/>
              <w:autoSpaceDN/>
              <w:spacing w:after="0" w:line="240" w:lineRule="auto"/>
              <w:textAlignment w:val="auto"/>
              <w:rPr>
                <w:sz w:val="24"/>
                <w:szCs w:val="24"/>
              </w:rPr>
            </w:pPr>
            <w:r w:rsidRPr="00315090">
              <w:rPr>
                <w:sz w:val="24"/>
                <w:szCs w:val="24"/>
              </w:rPr>
              <w:t>6. Az ítélő erő kritikája</w:t>
            </w:r>
          </w:p>
          <w:p w:rsidR="003136A8" w:rsidRPr="00315090" w:rsidRDefault="003136A8" w:rsidP="00DC27D0">
            <w:pPr>
              <w:suppressAutoHyphens w:val="0"/>
              <w:autoSpaceDN/>
              <w:spacing w:after="0" w:line="240" w:lineRule="auto"/>
              <w:textAlignment w:val="auto"/>
              <w:rPr>
                <w:sz w:val="24"/>
                <w:szCs w:val="24"/>
              </w:rPr>
            </w:pPr>
            <w:r w:rsidRPr="00315090">
              <w:rPr>
                <w:sz w:val="24"/>
                <w:szCs w:val="24"/>
              </w:rPr>
              <w:t>6.1-2. a szép analítikája, az ízlésítésetek</w:t>
            </w:r>
          </w:p>
          <w:p w:rsidR="003136A8" w:rsidRPr="00315090" w:rsidRDefault="003136A8" w:rsidP="00DC27D0">
            <w:pPr>
              <w:suppressAutoHyphens w:val="0"/>
              <w:autoSpaceDN/>
              <w:spacing w:after="0" w:line="240" w:lineRule="auto"/>
              <w:textAlignment w:val="auto"/>
              <w:rPr>
                <w:sz w:val="24"/>
                <w:szCs w:val="24"/>
              </w:rPr>
            </w:pPr>
            <w:r w:rsidRPr="00315090">
              <w:rPr>
                <w:sz w:val="24"/>
                <w:szCs w:val="24"/>
              </w:rPr>
              <w:t>6.3-4. A fenséges analítikája</w:t>
            </w:r>
          </w:p>
          <w:p w:rsidR="003136A8" w:rsidRPr="00315090" w:rsidRDefault="003136A8" w:rsidP="00DC27D0">
            <w:pPr>
              <w:suppressAutoHyphens w:val="0"/>
              <w:autoSpaceDN/>
              <w:spacing w:after="0" w:line="240" w:lineRule="auto"/>
              <w:textAlignment w:val="auto"/>
              <w:rPr>
                <w:sz w:val="24"/>
                <w:szCs w:val="24"/>
              </w:rPr>
            </w:pPr>
            <w:r w:rsidRPr="00315090">
              <w:rPr>
                <w:sz w:val="24"/>
                <w:szCs w:val="24"/>
              </w:rPr>
              <w:t>6.5. a szépművészet és a zseni kérdéskörei és a szépművészet felosztása.</w:t>
            </w:r>
          </w:p>
          <w:p w:rsidR="003136A8" w:rsidRPr="00315090" w:rsidRDefault="003136A8" w:rsidP="00DC27D0">
            <w:pPr>
              <w:suppressAutoHyphens w:val="0"/>
              <w:autoSpaceDN/>
              <w:spacing w:after="0" w:line="240" w:lineRule="auto"/>
              <w:textAlignment w:val="auto"/>
              <w:rPr>
                <w:sz w:val="24"/>
                <w:szCs w:val="24"/>
              </w:rPr>
            </w:pPr>
            <w:r w:rsidRPr="00315090">
              <w:rPr>
                <w:sz w:val="24"/>
                <w:szCs w:val="24"/>
              </w:rPr>
              <w:t>7. Kant hatása a magyar eszmetörténetben</w:t>
            </w:r>
          </w:p>
          <w:p w:rsidR="003136A8" w:rsidRPr="00315090" w:rsidRDefault="003136A8" w:rsidP="00DC27D0">
            <w:pPr>
              <w:spacing w:line="240" w:lineRule="auto"/>
              <w:rPr>
                <w:sz w:val="24"/>
                <w:szCs w:val="24"/>
              </w:rPr>
            </w:pPr>
          </w:p>
          <w:p w:rsidR="003136A8" w:rsidRPr="00315090" w:rsidRDefault="003136A8" w:rsidP="00DC27D0">
            <w:pPr>
              <w:spacing w:after="0" w:line="240" w:lineRule="auto"/>
              <w:rPr>
                <w:b/>
                <w:i/>
                <w:sz w:val="24"/>
                <w:szCs w:val="24"/>
              </w:rPr>
            </w:pPr>
          </w:p>
          <w:p w:rsidR="003136A8" w:rsidRPr="00315090" w:rsidRDefault="003136A8" w:rsidP="00DC27D0">
            <w:pPr>
              <w:spacing w:after="0" w:line="240" w:lineRule="auto"/>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sz w:val="24"/>
                <w:szCs w:val="24"/>
              </w:rPr>
            </w:pP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after="0" w:line="240" w:lineRule="auto"/>
              <w:rPr>
                <w:b/>
                <w:sz w:val="24"/>
                <w:szCs w:val="24"/>
              </w:rPr>
            </w:pPr>
            <w:r w:rsidRPr="00315090">
              <w:rPr>
                <w:b/>
                <w:sz w:val="24"/>
                <w:szCs w:val="24"/>
              </w:rPr>
              <w:t xml:space="preserve">Félévközi számonkérés módja és értékelése: </w:t>
            </w:r>
            <w:r w:rsidRPr="00D36CD0">
              <w:rPr>
                <w:sz w:val="24"/>
                <w:szCs w:val="24"/>
              </w:rPr>
              <w:t>1 prezentáció és 1 zárthelyi dolgozat</w:t>
            </w:r>
          </w:p>
          <w:p w:rsidR="003136A8" w:rsidRPr="00315090" w:rsidRDefault="003136A8" w:rsidP="00DC27D0">
            <w:pPr>
              <w:spacing w:after="0" w:line="240" w:lineRule="auto"/>
              <w:rPr>
                <w:b/>
                <w:sz w:val="24"/>
                <w:szCs w:val="24"/>
              </w:rPr>
            </w:pPr>
          </w:p>
          <w:p w:rsidR="003136A8" w:rsidRPr="00315090" w:rsidRDefault="003136A8" w:rsidP="00DC27D0">
            <w:pPr>
              <w:spacing w:after="0" w:line="240" w:lineRule="auto"/>
              <w:rPr>
                <w:sz w:val="24"/>
                <w:szCs w:val="24"/>
              </w:rPr>
            </w:pPr>
            <w:r w:rsidRPr="00315090">
              <w:rPr>
                <w:b/>
                <w:sz w:val="24"/>
                <w:szCs w:val="24"/>
              </w:rPr>
              <w:t>Gyakorlati jegy / kollokvium teljesítésének módja, értékelése:</w:t>
            </w:r>
            <w:r w:rsidRPr="00315090">
              <w:rPr>
                <w:sz w:val="24"/>
                <w:szCs w:val="24"/>
              </w:rPr>
              <w:t xml:space="preserve"> A prezentáció tartalmi és formai elemei és a zárthelyi dolgozat eredménye adja a sikeres félév lezárását, a kollokviumon a megfelelő felelet adja a jegyet.</w:t>
            </w:r>
          </w:p>
          <w:p w:rsidR="003136A8" w:rsidRPr="00315090" w:rsidRDefault="003136A8" w:rsidP="00DC27D0">
            <w:pPr>
              <w:spacing w:line="240" w:lineRule="auto"/>
              <w:rPr>
                <w:sz w:val="24"/>
                <w:szCs w:val="24"/>
              </w:rPr>
            </w:pPr>
            <w:r w:rsidRPr="00315090">
              <w:rPr>
                <w:b/>
                <w:sz w:val="24"/>
                <w:szCs w:val="24"/>
              </w:rPr>
              <w:t>értékelése:</w:t>
            </w:r>
          </w:p>
          <w:p w:rsidR="003136A8" w:rsidRPr="00315090" w:rsidRDefault="003136A8" w:rsidP="00DC27D0">
            <w:pPr>
              <w:spacing w:line="240" w:lineRule="auto"/>
              <w:rPr>
                <w:sz w:val="24"/>
                <w:szCs w:val="24"/>
              </w:rPr>
            </w:pPr>
            <w:r w:rsidRPr="00315090">
              <w:rPr>
                <w:rStyle w:val="hps"/>
                <w:i/>
                <w:sz w:val="24"/>
                <w:szCs w:val="24"/>
              </w:rPr>
              <w:t>-80%</w:t>
            </w:r>
            <w:r w:rsidRPr="00315090">
              <w:rPr>
                <w:i/>
                <w:sz w:val="24"/>
                <w:szCs w:val="24"/>
              </w:rPr>
              <w:t xml:space="preserve">jeles </w:t>
            </w:r>
          </w:p>
          <w:p w:rsidR="003136A8" w:rsidRPr="00315090" w:rsidRDefault="003136A8" w:rsidP="00DC27D0">
            <w:pPr>
              <w:spacing w:line="240" w:lineRule="auto"/>
              <w:rPr>
                <w:i/>
                <w:sz w:val="24"/>
                <w:szCs w:val="24"/>
              </w:rPr>
            </w:pPr>
            <w:r w:rsidRPr="00315090">
              <w:rPr>
                <w:rStyle w:val="hps"/>
                <w:i/>
                <w:sz w:val="24"/>
                <w:szCs w:val="24"/>
              </w:rPr>
              <w:t>70-79</w:t>
            </w:r>
            <w:r w:rsidRPr="00315090">
              <w:rPr>
                <w:i/>
                <w:sz w:val="24"/>
                <w:szCs w:val="24"/>
              </w:rPr>
              <w:t xml:space="preserve">%jó </w:t>
            </w:r>
          </w:p>
          <w:p w:rsidR="003136A8" w:rsidRPr="00315090" w:rsidRDefault="003136A8" w:rsidP="00DC27D0">
            <w:pPr>
              <w:spacing w:line="240" w:lineRule="auto"/>
              <w:rPr>
                <w:i/>
                <w:sz w:val="24"/>
                <w:szCs w:val="24"/>
              </w:rPr>
            </w:pPr>
            <w:r w:rsidRPr="00315090">
              <w:rPr>
                <w:rStyle w:val="hps"/>
                <w:i/>
                <w:sz w:val="24"/>
                <w:szCs w:val="24"/>
              </w:rPr>
              <w:t>60-69%közepes</w:t>
            </w:r>
          </w:p>
          <w:p w:rsidR="003136A8" w:rsidRPr="00315090" w:rsidRDefault="003136A8" w:rsidP="00DC27D0">
            <w:pPr>
              <w:spacing w:line="240" w:lineRule="auto"/>
              <w:rPr>
                <w:i/>
                <w:sz w:val="24"/>
                <w:szCs w:val="24"/>
              </w:rPr>
            </w:pPr>
            <w:r w:rsidRPr="00315090">
              <w:rPr>
                <w:rStyle w:val="hps"/>
                <w:i/>
                <w:sz w:val="24"/>
                <w:szCs w:val="24"/>
              </w:rPr>
              <w:t>50-59%</w:t>
            </w:r>
            <w:r w:rsidRPr="00315090">
              <w:rPr>
                <w:i/>
                <w:sz w:val="24"/>
                <w:szCs w:val="24"/>
              </w:rPr>
              <w:t xml:space="preserve">elégséges  </w:t>
            </w:r>
          </w:p>
          <w:p w:rsidR="003136A8" w:rsidRPr="00315090" w:rsidRDefault="003136A8" w:rsidP="00DC27D0">
            <w:pPr>
              <w:spacing w:after="0" w:line="240" w:lineRule="auto"/>
              <w:rPr>
                <w:b/>
                <w:sz w:val="24"/>
                <w:szCs w:val="24"/>
              </w:rPr>
            </w:pPr>
            <w:r w:rsidRPr="00315090">
              <w:rPr>
                <w:rStyle w:val="hps"/>
                <w:i/>
                <w:sz w:val="24"/>
                <w:szCs w:val="24"/>
              </w:rPr>
              <w:t>50</w:t>
            </w:r>
            <w:r w:rsidRPr="00315090">
              <w:rPr>
                <w:i/>
                <w:sz w:val="24"/>
                <w:szCs w:val="24"/>
              </w:rPr>
              <w:t xml:space="preserve">%-: </w:t>
            </w:r>
            <w:r w:rsidRPr="00315090">
              <w:rPr>
                <w:rStyle w:val="hps"/>
                <w:i/>
                <w:sz w:val="24"/>
                <w:szCs w:val="24"/>
              </w:rPr>
              <w:t>elégtelen</w:t>
            </w:r>
          </w:p>
          <w:p w:rsidR="003136A8" w:rsidRPr="00315090" w:rsidRDefault="003136A8" w:rsidP="00DC27D0">
            <w:pPr>
              <w:spacing w:after="0" w:line="240" w:lineRule="auto"/>
              <w:rPr>
                <w:b/>
                <w:sz w:val="24"/>
                <w:szCs w:val="24"/>
              </w:rPr>
            </w:pPr>
          </w:p>
          <w:p w:rsidR="003136A8" w:rsidRPr="00315090" w:rsidRDefault="003136A8" w:rsidP="00DC27D0">
            <w:pPr>
              <w:spacing w:line="240" w:lineRule="auto"/>
              <w:rPr>
                <w:sz w:val="24"/>
                <w:szCs w:val="24"/>
              </w:rPr>
            </w:pPr>
          </w:p>
        </w:tc>
      </w:tr>
      <w:tr w:rsidR="003136A8" w:rsidRPr="00315090"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315090" w:rsidRDefault="003136A8" w:rsidP="00DC27D0">
            <w:pPr>
              <w:spacing w:line="240" w:lineRule="auto"/>
              <w:rPr>
                <w:b/>
                <w:sz w:val="24"/>
                <w:szCs w:val="24"/>
              </w:rPr>
            </w:pPr>
            <w:r w:rsidRPr="00315090">
              <w:rPr>
                <w:b/>
                <w:sz w:val="24"/>
                <w:szCs w:val="24"/>
              </w:rPr>
              <w:t>Kötelező irodalom:</w:t>
            </w:r>
          </w:p>
          <w:p w:rsidR="003136A8" w:rsidRPr="00315090" w:rsidRDefault="003136A8" w:rsidP="00DC27D0">
            <w:pPr>
              <w:spacing w:line="240" w:lineRule="auto"/>
              <w:rPr>
                <w:b/>
                <w:sz w:val="24"/>
                <w:szCs w:val="24"/>
              </w:rPr>
            </w:pPr>
            <w:r w:rsidRPr="00315090">
              <w:rPr>
                <w:sz w:val="24"/>
                <w:szCs w:val="24"/>
              </w:rPr>
              <w:t xml:space="preserve"> I. Kant: Az ítélőerő kritikája</w:t>
            </w:r>
            <w:r>
              <w:rPr>
                <w:sz w:val="24"/>
                <w:szCs w:val="24"/>
              </w:rPr>
              <w:t>.</w:t>
            </w:r>
            <w:r w:rsidRPr="00315090">
              <w:rPr>
                <w:sz w:val="24"/>
                <w:szCs w:val="24"/>
              </w:rPr>
              <w:t xml:space="preserve"> Ictus, Budapest, 1997. ford. Papp Zoltán</w:t>
            </w:r>
          </w:p>
          <w:p w:rsidR="003136A8" w:rsidRPr="00315090" w:rsidRDefault="003136A8" w:rsidP="00DC27D0">
            <w:pPr>
              <w:spacing w:line="240" w:lineRule="auto"/>
              <w:rPr>
                <w:b/>
                <w:sz w:val="24"/>
                <w:szCs w:val="24"/>
              </w:rPr>
            </w:pPr>
            <w:r w:rsidRPr="00315090">
              <w:rPr>
                <w:b/>
                <w:sz w:val="24"/>
                <w:szCs w:val="24"/>
              </w:rPr>
              <w:t xml:space="preserve">Ajánlott irodalom: </w:t>
            </w:r>
          </w:p>
          <w:p w:rsidR="003136A8" w:rsidRPr="00315090" w:rsidRDefault="003136A8" w:rsidP="00DC27D0">
            <w:pPr>
              <w:pStyle w:val="Listaszerbekezds"/>
              <w:numPr>
                <w:ilvl w:val="0"/>
                <w:numId w:val="12"/>
              </w:numPr>
              <w:spacing w:line="240" w:lineRule="auto"/>
              <w:rPr>
                <w:b/>
                <w:sz w:val="24"/>
                <w:szCs w:val="24"/>
              </w:rPr>
            </w:pPr>
            <w:r w:rsidRPr="00315090">
              <w:rPr>
                <w:sz w:val="24"/>
                <w:szCs w:val="24"/>
              </w:rPr>
              <w:t>Málnási Bartók György: Kant. Mikes International Hága, Hollandia, 2005.</w:t>
            </w:r>
          </w:p>
          <w:p w:rsidR="003136A8" w:rsidRPr="00315090" w:rsidRDefault="003136A8" w:rsidP="00DC27D0">
            <w:pPr>
              <w:pStyle w:val="Listaszerbekezds"/>
              <w:numPr>
                <w:ilvl w:val="0"/>
                <w:numId w:val="12"/>
              </w:numPr>
              <w:spacing w:line="240" w:lineRule="auto"/>
              <w:rPr>
                <w:b/>
                <w:sz w:val="24"/>
                <w:szCs w:val="24"/>
              </w:rPr>
            </w:pPr>
            <w:r w:rsidRPr="00315090">
              <w:rPr>
                <w:sz w:val="24"/>
                <w:szCs w:val="24"/>
              </w:rPr>
              <w:t>Jánosi Béla: Az aesthetika története. II. kötet: A középkortól Baumgarten fölléptéig. Budapest, 1900.</w:t>
            </w:r>
          </w:p>
          <w:p w:rsidR="003136A8" w:rsidRPr="00315090" w:rsidRDefault="003136A8" w:rsidP="00DC27D0">
            <w:pPr>
              <w:pStyle w:val="Listaszerbekezds"/>
              <w:numPr>
                <w:ilvl w:val="0"/>
                <w:numId w:val="12"/>
              </w:numPr>
              <w:spacing w:line="240" w:lineRule="auto"/>
              <w:rPr>
                <w:sz w:val="24"/>
                <w:szCs w:val="24"/>
              </w:rPr>
            </w:pPr>
            <w:r w:rsidRPr="00315090">
              <w:rPr>
                <w:sz w:val="24"/>
                <w:szCs w:val="24"/>
              </w:rPr>
              <w:t>Szegedi Nóra: A reflektáló ítélőerő előzményei és szerepe a kanti tapasztalatelméletben Világosság 2008/2. 33-46.</w:t>
            </w:r>
          </w:p>
          <w:p w:rsidR="003136A8" w:rsidRPr="00315090" w:rsidRDefault="003136A8" w:rsidP="00DC27D0">
            <w:pPr>
              <w:pStyle w:val="Listaszerbekezds"/>
              <w:numPr>
                <w:ilvl w:val="0"/>
                <w:numId w:val="12"/>
              </w:numPr>
              <w:spacing w:line="240" w:lineRule="auto"/>
              <w:rPr>
                <w:b/>
                <w:sz w:val="24"/>
                <w:szCs w:val="24"/>
              </w:rPr>
            </w:pPr>
            <w:r w:rsidRPr="00315090">
              <w:rPr>
                <w:sz w:val="24"/>
                <w:szCs w:val="24"/>
              </w:rPr>
              <w:t xml:space="preserve">Brittan, Gordon G. 1991. Systematicity and Objectivity in the Third Critique. The Southern Journal of Philosophy 30, Suppl., 167–186. </w:t>
            </w:r>
          </w:p>
          <w:p w:rsidR="003136A8" w:rsidRPr="00315090" w:rsidRDefault="003136A8" w:rsidP="00DC27D0">
            <w:pPr>
              <w:spacing w:line="240" w:lineRule="auto"/>
              <w:rPr>
                <w:sz w:val="24"/>
                <w:szCs w:val="24"/>
              </w:rPr>
            </w:pPr>
          </w:p>
        </w:tc>
      </w:tr>
    </w:tbl>
    <w:p w:rsidR="003136A8" w:rsidRDefault="003136A8" w:rsidP="00DC27D0">
      <w:pPr>
        <w:spacing w:before="120"/>
        <w:jc w:val="center"/>
        <w:rPr>
          <w:b/>
          <w:sz w:val="24"/>
        </w:rPr>
      </w:pPr>
      <w:r>
        <w:rPr>
          <w:b/>
          <w:sz w:val="24"/>
        </w:rPr>
        <w:br w:type="page"/>
      </w:r>
      <w:r>
        <w:rPr>
          <w:b/>
          <w:sz w:val="24"/>
        </w:rPr>
        <w:lastRenderedPageBreak/>
        <w:t>TANTÁRGYI TEMATIKA</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136A8" w:rsidRPr="00315090" w:rsidTr="00DC27D0">
        <w:tc>
          <w:tcPr>
            <w:tcW w:w="4606" w:type="dxa"/>
            <w:vMerge w:val="restart"/>
            <w:tcBorders>
              <w:top w:val="double" w:sz="4" w:space="0" w:color="auto"/>
              <w:left w:val="double" w:sz="4" w:space="0" w:color="auto"/>
              <w:bottom w:val="single" w:sz="6" w:space="0" w:color="auto"/>
              <w:right w:val="single" w:sz="6" w:space="0" w:color="auto"/>
            </w:tcBorders>
          </w:tcPr>
          <w:p w:rsidR="003136A8" w:rsidRPr="00315090" w:rsidRDefault="003136A8" w:rsidP="00DC27D0">
            <w:pPr>
              <w:spacing w:line="240" w:lineRule="auto"/>
              <w:rPr>
                <w:b/>
                <w:sz w:val="24"/>
                <w:szCs w:val="24"/>
              </w:rPr>
            </w:pPr>
            <w:r w:rsidRPr="00315090">
              <w:rPr>
                <w:b/>
                <w:sz w:val="24"/>
                <w:szCs w:val="24"/>
              </w:rPr>
              <w:t xml:space="preserve">Tantárgy neve: Esztétikatörténet III. </w:t>
            </w:r>
          </w:p>
          <w:p w:rsidR="003136A8" w:rsidRPr="00315090" w:rsidRDefault="003136A8" w:rsidP="00DC27D0">
            <w:pPr>
              <w:spacing w:line="240" w:lineRule="auto"/>
              <w:rPr>
                <w:sz w:val="24"/>
                <w:szCs w:val="24"/>
              </w:rPr>
            </w:pPr>
            <w:r w:rsidRPr="00315090">
              <w:rPr>
                <w:b/>
                <w:sz w:val="24"/>
                <w:szCs w:val="24"/>
              </w:rPr>
              <w:t>History of Aesthetics III.</w:t>
            </w:r>
          </w:p>
        </w:tc>
        <w:tc>
          <w:tcPr>
            <w:tcW w:w="4606" w:type="dxa"/>
            <w:tcBorders>
              <w:top w:val="double" w:sz="4" w:space="0" w:color="auto"/>
              <w:left w:val="single" w:sz="6" w:space="0" w:color="auto"/>
              <w:bottom w:val="single" w:sz="6" w:space="0" w:color="auto"/>
              <w:right w:val="double" w:sz="4" w:space="0" w:color="auto"/>
            </w:tcBorders>
          </w:tcPr>
          <w:p w:rsidR="003136A8" w:rsidRPr="00315090" w:rsidRDefault="003136A8" w:rsidP="00DC27D0">
            <w:pPr>
              <w:spacing w:line="240" w:lineRule="auto"/>
              <w:rPr>
                <w:b/>
                <w:sz w:val="24"/>
                <w:szCs w:val="24"/>
              </w:rPr>
            </w:pPr>
            <w:r w:rsidRPr="00315090">
              <w:rPr>
                <w:b/>
                <w:sz w:val="24"/>
                <w:szCs w:val="24"/>
              </w:rPr>
              <w:t>Tantárgy Neptun kódja:</w:t>
            </w:r>
            <w:r w:rsidRPr="00315090">
              <w:rPr>
                <w:b/>
                <w:bCs/>
                <w:sz w:val="24"/>
                <w:szCs w:val="24"/>
              </w:rPr>
              <w:t xml:space="preserve"> BTSBN400S</w:t>
            </w:r>
          </w:p>
        </w:tc>
      </w:tr>
      <w:tr w:rsidR="003136A8" w:rsidRPr="00315090" w:rsidTr="00DC27D0">
        <w:tc>
          <w:tcPr>
            <w:tcW w:w="4606" w:type="dxa"/>
            <w:vMerge/>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sz w:val="24"/>
                <w:szCs w:val="24"/>
              </w:rPr>
            </w:pP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b/>
                <w:sz w:val="24"/>
                <w:szCs w:val="24"/>
              </w:rPr>
              <w:t>Tantárgyfelelős intézet</w:t>
            </w:r>
            <w:r w:rsidRPr="00315090">
              <w:rPr>
                <w:sz w:val="24"/>
                <w:szCs w:val="24"/>
              </w:rPr>
              <w:t>: Antropológiai és Filozófiai Tudományok Intézete, Filozófiai Tanszék</w:t>
            </w:r>
          </w:p>
        </w:tc>
      </w:tr>
      <w:tr w:rsidR="003136A8" w:rsidRPr="00315090" w:rsidTr="00DC27D0">
        <w:tc>
          <w:tcPr>
            <w:tcW w:w="4606" w:type="dxa"/>
            <w:vMerge/>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sz w:val="24"/>
                <w:szCs w:val="24"/>
              </w:rPr>
            </w:pP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sz w:val="24"/>
                <w:szCs w:val="24"/>
              </w:rPr>
              <w:t>Tantárgyelem: K</w:t>
            </w: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Default="003136A8" w:rsidP="00DC27D0">
            <w:pPr>
              <w:spacing w:line="240" w:lineRule="auto"/>
              <w:rPr>
                <w:sz w:val="24"/>
                <w:szCs w:val="24"/>
                <w:lang w:eastAsia="hu-HU"/>
              </w:rPr>
            </w:pPr>
            <w:r w:rsidRPr="00315090">
              <w:rPr>
                <w:b/>
                <w:sz w:val="24"/>
                <w:szCs w:val="24"/>
              </w:rPr>
              <w:t>Tárgyfelelős:</w:t>
            </w:r>
            <w:r>
              <w:rPr>
                <w:sz w:val="24"/>
                <w:szCs w:val="24"/>
              </w:rPr>
              <w:t xml:space="preserve"> </w:t>
            </w:r>
            <w:r w:rsidR="00825447">
              <w:rPr>
                <w:sz w:val="24"/>
                <w:szCs w:val="24"/>
                <w:lang w:eastAsia="hu-HU"/>
              </w:rPr>
              <w:t>Dr.</w:t>
            </w:r>
            <w:r w:rsidRPr="00315090">
              <w:rPr>
                <w:sz w:val="24"/>
                <w:szCs w:val="24"/>
                <w:lang w:eastAsia="hu-HU"/>
              </w:rPr>
              <w:t xml:space="preserve"> habil. Veres Ildikó egyetemi docens, CsC</w:t>
            </w:r>
          </w:p>
          <w:p w:rsidR="003136A8" w:rsidRPr="00315090" w:rsidRDefault="003136A8" w:rsidP="00DC27D0">
            <w:pPr>
              <w:spacing w:line="240" w:lineRule="auto"/>
              <w:rPr>
                <w:sz w:val="24"/>
                <w:szCs w:val="24"/>
              </w:rPr>
            </w:pPr>
            <w:r w:rsidRPr="00315090">
              <w:rPr>
                <w:b/>
                <w:sz w:val="24"/>
                <w:szCs w:val="24"/>
              </w:rPr>
              <w:t>Közreműködő oktató(k):</w:t>
            </w:r>
            <w:r w:rsidRPr="00315090">
              <w:rPr>
                <w:sz w:val="24"/>
                <w:szCs w:val="24"/>
              </w:rPr>
              <w:t xml:space="preserve"> név, beosztás</w:t>
            </w:r>
          </w:p>
        </w:tc>
      </w:tr>
      <w:tr w:rsidR="003136A8" w:rsidRPr="00315090" w:rsidTr="00DC27D0">
        <w:tc>
          <w:tcPr>
            <w:tcW w:w="4606" w:type="dxa"/>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sz w:val="24"/>
                <w:szCs w:val="24"/>
              </w:rPr>
            </w:pPr>
            <w:r w:rsidRPr="00315090">
              <w:rPr>
                <w:sz w:val="24"/>
                <w:szCs w:val="24"/>
              </w:rPr>
              <w:t>Javasolt félév:</w:t>
            </w:r>
            <w:r>
              <w:rPr>
                <w:sz w:val="24"/>
                <w:szCs w:val="24"/>
              </w:rPr>
              <w:t xml:space="preserve"> 4.</w:t>
            </w: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sz w:val="24"/>
                <w:szCs w:val="24"/>
              </w:rPr>
              <w:t>Előfeltétel:</w:t>
            </w:r>
          </w:p>
        </w:tc>
      </w:tr>
      <w:tr w:rsidR="003136A8" w:rsidRPr="00315090" w:rsidTr="00DC27D0">
        <w:tc>
          <w:tcPr>
            <w:tcW w:w="4606" w:type="dxa"/>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sz w:val="24"/>
                <w:szCs w:val="24"/>
              </w:rPr>
            </w:pPr>
            <w:r w:rsidRPr="00315090">
              <w:rPr>
                <w:sz w:val="24"/>
                <w:szCs w:val="24"/>
              </w:rPr>
              <w:t>Óraszám/hét: 2</w:t>
            </w: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sz w:val="24"/>
                <w:szCs w:val="24"/>
              </w:rPr>
              <w:t>Számonkérés módja: k</w:t>
            </w:r>
          </w:p>
        </w:tc>
      </w:tr>
      <w:tr w:rsidR="003136A8" w:rsidRPr="00315090" w:rsidTr="00DC27D0">
        <w:tc>
          <w:tcPr>
            <w:tcW w:w="4606" w:type="dxa"/>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sz w:val="24"/>
                <w:szCs w:val="24"/>
              </w:rPr>
            </w:pPr>
            <w:r w:rsidRPr="00315090">
              <w:rPr>
                <w:sz w:val="24"/>
                <w:szCs w:val="24"/>
              </w:rPr>
              <w:t>Kreditpont: 3</w:t>
            </w: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tabs>
                <w:tab w:val="left" w:pos="1576"/>
              </w:tabs>
              <w:spacing w:line="240" w:lineRule="auto"/>
              <w:rPr>
                <w:sz w:val="24"/>
                <w:szCs w:val="24"/>
              </w:rPr>
            </w:pPr>
            <w:r w:rsidRPr="00315090">
              <w:rPr>
                <w:sz w:val="24"/>
                <w:szCs w:val="24"/>
              </w:rPr>
              <w:t>Tagozat:</w:t>
            </w:r>
            <w:r w:rsidRPr="00315090">
              <w:rPr>
                <w:sz w:val="24"/>
                <w:szCs w:val="24"/>
              </w:rPr>
              <w:tab/>
              <w:t>N</w:t>
            </w: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315090" w:rsidRDefault="003136A8" w:rsidP="00DC27D0">
            <w:pPr>
              <w:pStyle w:val="Szvegtrzs"/>
            </w:pPr>
            <w:r w:rsidRPr="00315090">
              <w:rPr>
                <w:b/>
              </w:rPr>
              <w:t xml:space="preserve">Tantárgy feladata és célja: </w:t>
            </w:r>
            <w:r>
              <w:t>A kurzus folyamán tá</w:t>
            </w:r>
            <w:r w:rsidRPr="00D36CD0">
              <w:t>rgyalásra kerül Hegel filozófiai és esztét</w:t>
            </w:r>
            <w:r w:rsidRPr="00D36CD0">
              <w:t>i</w:t>
            </w:r>
            <w:r w:rsidRPr="00D36CD0">
              <w:t>kai rendszere, a romantika esztétikája(Schiller, Goethe), a Hegel utáni művészetelméleti fe</w:t>
            </w:r>
            <w:r w:rsidRPr="00D36CD0">
              <w:t>l</w:t>
            </w:r>
            <w:r w:rsidRPr="00D36CD0">
              <w:t>fogások (Schopenhauer, Kierkegaard, Nietzsche) Kitekintünk a Magyarországi esztétikákra is( Böhm Károly, Brandenstein</w:t>
            </w:r>
            <w:r w:rsidRPr="00315090">
              <w:t xml:space="preserve"> Béla, Sík Sándor</w:t>
            </w:r>
            <w:r>
              <w:t>)</w:t>
            </w:r>
            <w:r w:rsidRPr="00315090">
              <w:t xml:space="preserve">      </w:t>
            </w:r>
          </w:p>
          <w:p w:rsidR="003136A8" w:rsidRPr="00315090" w:rsidRDefault="003136A8" w:rsidP="00DC27D0">
            <w:pPr>
              <w:spacing w:line="240" w:lineRule="auto"/>
              <w:rPr>
                <w:sz w:val="24"/>
                <w:szCs w:val="24"/>
              </w:rPr>
            </w:pPr>
            <w:r w:rsidRPr="00315090">
              <w:rPr>
                <w:sz w:val="24"/>
                <w:szCs w:val="24"/>
              </w:rPr>
              <w:t xml:space="preserve"> </w:t>
            </w:r>
            <w:r>
              <w:rPr>
                <w:bCs/>
                <w:sz w:val="24"/>
                <w:szCs w:val="24"/>
              </w:rPr>
              <w:t>Cél o</w:t>
            </w:r>
            <w:r w:rsidRPr="00D3109B">
              <w:t>lyan szakemberek képzése, akik felkészültek a kultúrát meghatározó és befolyásoló tényezők felismerésére és azok hatásmechanizmusainak elemzésére. Jártasak írott szövegek és képi információk értelmezésében, kulturális, művészeti jelenségek elemző feldolgozásában. Szilárd műveltségi alapokat biztosítani az alapszak specializációira épülő mesterképzések és a kutatói pálya felé orientálódóknak</w:t>
            </w:r>
          </w:p>
          <w:p w:rsidR="003136A8" w:rsidRPr="00315090" w:rsidRDefault="003136A8" w:rsidP="00DC27D0">
            <w:pPr>
              <w:spacing w:after="0" w:line="240" w:lineRule="auto"/>
              <w:rPr>
                <w:b/>
                <w:color w:val="C00000"/>
                <w:sz w:val="24"/>
                <w:szCs w:val="24"/>
              </w:rPr>
            </w:pPr>
            <w:r w:rsidRPr="00315090">
              <w:rPr>
                <w:b/>
                <w:sz w:val="24"/>
                <w:szCs w:val="24"/>
              </w:rPr>
              <w:t>Fejlesztendő kompetenciák:</w:t>
            </w:r>
            <w:r w:rsidRPr="00315090">
              <w:rPr>
                <w:sz w:val="24"/>
                <w:szCs w:val="24"/>
              </w:rPr>
              <w:t xml:space="preserve"> Megszerzett ismereteik birtokában képesek az analitikus gondolkodásra, a szövegek elemzésére.</w:t>
            </w:r>
          </w:p>
          <w:p w:rsidR="003136A8" w:rsidRPr="00315090" w:rsidRDefault="003136A8" w:rsidP="00DC27D0">
            <w:pPr>
              <w:spacing w:line="240" w:lineRule="auto"/>
              <w:rPr>
                <w:sz w:val="24"/>
                <w:szCs w:val="24"/>
              </w:rPr>
            </w:pPr>
            <w:r w:rsidRPr="00315090">
              <w:rPr>
                <w:b/>
                <w:i/>
                <w:sz w:val="24"/>
                <w:szCs w:val="24"/>
              </w:rPr>
              <w:t>tudás:</w:t>
            </w:r>
            <w:r w:rsidRPr="00315090">
              <w:rPr>
                <w:sz w:val="24"/>
                <w:szCs w:val="24"/>
              </w:rPr>
              <w:t xml:space="preserve"> Tájékozott a korabeli európai eszmetörténet nagy korszakaiban. Ismer bölcseleti alapszövegeket, alapműveket és alapproblémákat. Ismeri az elméleti problémafelvetés és problémamegoldás hagyományos és mai változatait, és jártasságot szerez a problémák szakszerű kezelésének gyakorlataiban</w:t>
            </w:r>
          </w:p>
          <w:p w:rsidR="003136A8" w:rsidRPr="00315090" w:rsidRDefault="003136A8" w:rsidP="00DC27D0">
            <w:pPr>
              <w:spacing w:line="240" w:lineRule="auto"/>
              <w:rPr>
                <w:sz w:val="24"/>
                <w:szCs w:val="24"/>
              </w:rPr>
            </w:pPr>
            <w:r w:rsidRPr="00315090">
              <w:rPr>
                <w:b/>
                <w:i/>
                <w:sz w:val="24"/>
                <w:szCs w:val="24"/>
              </w:rPr>
              <w:t>képesség</w:t>
            </w:r>
            <w:r w:rsidRPr="00315090">
              <w:rPr>
                <w:sz w:val="24"/>
                <w:szCs w:val="24"/>
              </w:rPr>
              <w:t>: Képes argumentumok azonosítására, átgondolására, valamint ezeknek élo˝szóban és írásban vázlatos vagy részletes bemutatására. - Képes több mu˝fajban az adott mu˝fajnak vagy egyéb igényeknek megfelelo˝ írásbeli és szóbeli prezentációra. Képes a szövegfeldolgozás, a szövegelemzés és -értelmezés, valamint a kritikai elsajátítás technikáinak alkalmazására. Jártasság a szövegértelmezésben, különös tekintettel Kant szövegeire.</w:t>
            </w:r>
          </w:p>
          <w:p w:rsidR="003136A8" w:rsidRPr="00315090" w:rsidRDefault="003136A8" w:rsidP="00DC27D0">
            <w:pPr>
              <w:spacing w:after="0" w:line="240" w:lineRule="auto"/>
              <w:rPr>
                <w:color w:val="C00000"/>
                <w:sz w:val="24"/>
                <w:szCs w:val="24"/>
              </w:rPr>
            </w:pPr>
            <w:r w:rsidRPr="00D36CD0">
              <w:rPr>
                <w:b/>
                <w:i/>
                <w:sz w:val="24"/>
                <w:szCs w:val="24"/>
              </w:rPr>
              <w:t>attitűd:</w:t>
            </w:r>
            <w:r w:rsidRPr="00D36CD0">
              <w:rPr>
                <w:sz w:val="24"/>
                <w:szCs w:val="24"/>
              </w:rPr>
              <w:t xml:space="preserve"> </w:t>
            </w:r>
            <w:r>
              <w:t xml:space="preserve">Nyitott a párbeszédre és az együttműködésre. Kritikai és kreatív gondolkodás és problémaérzékenység jellemzi. Nyitott más kultúrákra, a kulturális és vallási sokszínűségre. Közvetíti az elsajátított kulturális értékeket. </w:t>
            </w:r>
            <w:r w:rsidRPr="00617734">
              <w:t>Egy számára újszerű kérdéskörben is képes tájékozódni, információkat szerezni, látókörét bővíteni, véleményét ennek megfelelően körültekintően kialakítani és kifejezni</w:t>
            </w:r>
          </w:p>
          <w:p w:rsidR="003136A8" w:rsidRPr="00315090" w:rsidRDefault="003136A8" w:rsidP="00DC27D0">
            <w:pPr>
              <w:spacing w:after="0" w:line="240" w:lineRule="auto"/>
              <w:rPr>
                <w:color w:val="C00000"/>
                <w:sz w:val="24"/>
                <w:szCs w:val="24"/>
              </w:rPr>
            </w:pPr>
            <w:r w:rsidRPr="00315090">
              <w:rPr>
                <w:b/>
                <w:i/>
                <w:sz w:val="24"/>
                <w:szCs w:val="24"/>
              </w:rPr>
              <w:t>autonómia és felelősség:</w:t>
            </w:r>
            <w:r w:rsidRPr="00315090">
              <w:rPr>
                <w:sz w:val="24"/>
                <w:szCs w:val="24"/>
              </w:rPr>
              <w:t xml:space="preserve"> Véleményét argumentumokra alapozza, körültekintően alakítja ki, felelősséget vállal saját álláspontjáért és véleményalkotásában képviseli az emberi méltóság szellemi követelményeit. Elkötelezett az emberi méltóság által megkövetelt, etikailag és szellemileg alapos érvelés mellett. Felelősséget vállal akár szóban, akár írásban megfogalmazott véleményéért, közéleti és tudományos téren egyaránt.</w:t>
            </w:r>
          </w:p>
          <w:p w:rsidR="003136A8" w:rsidRPr="00315090" w:rsidRDefault="003136A8" w:rsidP="00DC27D0">
            <w:pPr>
              <w:spacing w:after="0" w:line="240" w:lineRule="auto"/>
              <w:rPr>
                <w:sz w:val="24"/>
                <w:szCs w:val="24"/>
              </w:rPr>
            </w:pP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315090" w:rsidRDefault="003136A8" w:rsidP="00DC27D0">
            <w:pPr>
              <w:spacing w:line="240" w:lineRule="auto"/>
              <w:rPr>
                <w:b/>
                <w:sz w:val="24"/>
                <w:szCs w:val="24"/>
              </w:rPr>
            </w:pPr>
            <w:r w:rsidRPr="00315090">
              <w:rPr>
                <w:b/>
                <w:sz w:val="24"/>
                <w:szCs w:val="24"/>
              </w:rPr>
              <w:t>Tantárgy tematikus leírása</w:t>
            </w:r>
          </w:p>
          <w:p w:rsidR="003136A8" w:rsidRPr="00315090" w:rsidRDefault="003136A8" w:rsidP="00DC27D0">
            <w:pPr>
              <w:spacing w:line="240" w:lineRule="auto"/>
              <w:rPr>
                <w:sz w:val="24"/>
                <w:szCs w:val="24"/>
              </w:rPr>
            </w:pPr>
            <w:r w:rsidRPr="00315090">
              <w:rPr>
                <w:sz w:val="24"/>
                <w:szCs w:val="24"/>
              </w:rPr>
              <w:t>Az esztétikatörténet főbb irányzatait tárgyaljuk a 18. század végétől a 20. század ele</w:t>
            </w:r>
            <w:r>
              <w:rPr>
                <w:sz w:val="24"/>
                <w:szCs w:val="24"/>
              </w:rPr>
              <w:t xml:space="preserve">jéig, a német klasszikától és a romantikától </w:t>
            </w:r>
            <w:r w:rsidRPr="00315090">
              <w:rPr>
                <w:sz w:val="24"/>
                <w:szCs w:val="24"/>
              </w:rPr>
              <w:t xml:space="preserve">a 19./20. század fordulóján jelentkező jeles </w:t>
            </w:r>
            <w:r w:rsidRPr="00315090">
              <w:rPr>
                <w:sz w:val="24"/>
                <w:szCs w:val="24"/>
              </w:rPr>
              <w:lastRenderedPageBreak/>
              <w:t>művészetfelfogásokig.</w:t>
            </w:r>
          </w:p>
          <w:p w:rsidR="003136A8" w:rsidRPr="00315090" w:rsidRDefault="003136A8" w:rsidP="00DC27D0">
            <w:pPr>
              <w:spacing w:line="240" w:lineRule="auto"/>
              <w:rPr>
                <w:sz w:val="24"/>
                <w:szCs w:val="24"/>
              </w:rPr>
            </w:pPr>
            <w:r w:rsidRPr="00315090">
              <w:rPr>
                <w:sz w:val="24"/>
                <w:szCs w:val="24"/>
              </w:rPr>
              <w:t>Kitekintünk a korabeli magyar esztétika történetének egyes képviselőire is.</w:t>
            </w:r>
          </w:p>
          <w:p w:rsidR="003136A8" w:rsidRPr="00315090" w:rsidRDefault="003136A8" w:rsidP="00DC27D0">
            <w:pPr>
              <w:spacing w:line="240" w:lineRule="auto"/>
              <w:rPr>
                <w:b/>
                <w:sz w:val="24"/>
                <w:szCs w:val="24"/>
              </w:rPr>
            </w:pPr>
            <w:r w:rsidRPr="00315090">
              <w:rPr>
                <w:b/>
                <w:i/>
                <w:sz w:val="24"/>
                <w:szCs w:val="24"/>
              </w:rPr>
              <w:t xml:space="preserve"> Előadás:</w:t>
            </w:r>
            <w:r w:rsidRPr="00315090">
              <w:rPr>
                <w:b/>
                <w:sz w:val="24"/>
                <w:szCs w:val="24"/>
              </w:rPr>
              <w:t xml:space="preserve">         </w:t>
            </w:r>
          </w:p>
          <w:p w:rsidR="003136A8" w:rsidRPr="00315090" w:rsidRDefault="003136A8" w:rsidP="00DC27D0">
            <w:pPr>
              <w:pStyle w:val="Szvegtrzs"/>
              <w:rPr>
                <w:b/>
              </w:rPr>
            </w:pPr>
            <w:r w:rsidRPr="00315090">
              <w:t>1-6.</w:t>
            </w:r>
            <w:r w:rsidRPr="00315090">
              <w:rPr>
                <w:b/>
              </w:rPr>
              <w:t>Hegel filozófiai és esztétikai rendszere</w:t>
            </w:r>
          </w:p>
          <w:p w:rsidR="003136A8" w:rsidRPr="00315090" w:rsidRDefault="003136A8" w:rsidP="00DC27D0">
            <w:pPr>
              <w:pStyle w:val="Szvegtrzs"/>
              <w:numPr>
                <w:ilvl w:val="0"/>
                <w:numId w:val="18"/>
              </w:numPr>
              <w:autoSpaceDE w:val="0"/>
              <w:autoSpaceDN w:val="0"/>
            </w:pPr>
            <w:r w:rsidRPr="00315090">
              <w:t>Rendszer és művészet</w:t>
            </w:r>
          </w:p>
          <w:p w:rsidR="003136A8" w:rsidRPr="00315090" w:rsidRDefault="003136A8" w:rsidP="00DC27D0">
            <w:pPr>
              <w:pStyle w:val="Szvegtrzs"/>
              <w:numPr>
                <w:ilvl w:val="0"/>
                <w:numId w:val="18"/>
              </w:numPr>
              <w:autoSpaceDE w:val="0"/>
              <w:autoSpaceDN w:val="0"/>
            </w:pPr>
            <w:r w:rsidRPr="00315090">
              <w:t>Abszolútum és művészet</w:t>
            </w:r>
          </w:p>
          <w:p w:rsidR="003136A8" w:rsidRPr="00315090" w:rsidRDefault="003136A8" w:rsidP="00DC27D0">
            <w:pPr>
              <w:pStyle w:val="Szvegtrzs"/>
              <w:numPr>
                <w:ilvl w:val="0"/>
                <w:numId w:val="18"/>
              </w:numPr>
              <w:autoSpaceDE w:val="0"/>
              <w:autoSpaceDN w:val="0"/>
            </w:pPr>
            <w:r w:rsidRPr="00315090">
              <w:t>Esztétikum és művészet</w:t>
            </w:r>
          </w:p>
          <w:p w:rsidR="003136A8" w:rsidRPr="00315090" w:rsidRDefault="003136A8" w:rsidP="00DC27D0">
            <w:pPr>
              <w:pStyle w:val="Szvegtrzs"/>
              <w:numPr>
                <w:ilvl w:val="0"/>
                <w:numId w:val="18"/>
              </w:numPr>
              <w:autoSpaceDE w:val="0"/>
              <w:autoSpaceDN w:val="0"/>
            </w:pPr>
            <w:r w:rsidRPr="00315090">
              <w:t>A művészet történetisége:</w:t>
            </w:r>
          </w:p>
          <w:p w:rsidR="003136A8" w:rsidRPr="00315090" w:rsidRDefault="003136A8" w:rsidP="00DC27D0">
            <w:pPr>
              <w:pStyle w:val="Szvegtrzs"/>
              <w:autoSpaceDE w:val="0"/>
              <w:autoSpaceDN w:val="0"/>
              <w:ind w:left="1080"/>
            </w:pPr>
            <w:r w:rsidRPr="00315090">
              <w:t>1. szimbolikus művészeti forma</w:t>
            </w:r>
          </w:p>
          <w:p w:rsidR="003136A8" w:rsidRPr="00315090" w:rsidRDefault="003136A8" w:rsidP="00DC27D0">
            <w:pPr>
              <w:pStyle w:val="Szvegtrzs"/>
              <w:autoSpaceDE w:val="0"/>
              <w:autoSpaceDN w:val="0"/>
              <w:ind w:left="1080"/>
            </w:pPr>
            <w:r w:rsidRPr="00315090">
              <w:t>2. klasszikus művészeti forma</w:t>
            </w:r>
          </w:p>
          <w:p w:rsidR="003136A8" w:rsidRPr="00315090" w:rsidRDefault="003136A8" w:rsidP="00DC27D0">
            <w:pPr>
              <w:pStyle w:val="Szvegtrzs"/>
              <w:autoSpaceDE w:val="0"/>
              <w:autoSpaceDN w:val="0"/>
              <w:ind w:left="1080"/>
            </w:pPr>
            <w:r w:rsidRPr="00315090">
              <w:t>3. romantikus művészeti forma</w:t>
            </w:r>
          </w:p>
          <w:p w:rsidR="003136A8" w:rsidRPr="00315090" w:rsidRDefault="003136A8" w:rsidP="00DC27D0">
            <w:pPr>
              <w:pStyle w:val="Szvegtrzs"/>
            </w:pPr>
            <w:r w:rsidRPr="00315090">
              <w:t xml:space="preserve">7-9. </w:t>
            </w:r>
            <w:r w:rsidRPr="00315090">
              <w:rPr>
                <w:b/>
              </w:rPr>
              <w:t>A romantika esztétikája</w:t>
            </w:r>
          </w:p>
          <w:p w:rsidR="003136A8" w:rsidRPr="00315090" w:rsidRDefault="003136A8" w:rsidP="00DC27D0">
            <w:pPr>
              <w:pStyle w:val="Szvegtrzs"/>
            </w:pPr>
            <w:r w:rsidRPr="00315090">
              <w:t xml:space="preserve">      I. F. Schiller esztétikai nézetei</w:t>
            </w:r>
          </w:p>
          <w:p w:rsidR="003136A8" w:rsidRPr="00315090" w:rsidRDefault="003136A8" w:rsidP="00DC27D0">
            <w:pPr>
              <w:pStyle w:val="Szvegtrzs"/>
            </w:pPr>
            <w:r w:rsidRPr="00315090">
              <w:t xml:space="preserve">      II. Goethe: Színtan c. munkájának elemzése     </w:t>
            </w:r>
          </w:p>
          <w:p w:rsidR="003136A8" w:rsidRPr="00315090" w:rsidRDefault="003136A8" w:rsidP="00DC27D0">
            <w:pPr>
              <w:pStyle w:val="Szvegtrzs"/>
            </w:pPr>
            <w:r w:rsidRPr="00315090">
              <w:t xml:space="preserve">10-11. </w:t>
            </w:r>
            <w:r w:rsidRPr="00315090">
              <w:rPr>
                <w:b/>
              </w:rPr>
              <w:t>A Hegel utáni művészetelméleti felfogások</w:t>
            </w:r>
            <w:r w:rsidRPr="00315090">
              <w:t>: Schopenhauer, Kierkegaard, Nietzsche</w:t>
            </w:r>
          </w:p>
          <w:p w:rsidR="003136A8" w:rsidRPr="00315090" w:rsidRDefault="003136A8" w:rsidP="00DC27D0">
            <w:pPr>
              <w:pStyle w:val="Szvegtrzs"/>
            </w:pPr>
          </w:p>
          <w:p w:rsidR="003136A8" w:rsidRPr="00315090" w:rsidRDefault="003136A8" w:rsidP="00DC27D0">
            <w:pPr>
              <w:pStyle w:val="Szvegtrzs"/>
            </w:pPr>
            <w:r w:rsidRPr="00315090">
              <w:t xml:space="preserve">12-14. </w:t>
            </w:r>
            <w:r w:rsidRPr="00315090">
              <w:rPr>
                <w:b/>
              </w:rPr>
              <w:t>Magyarországi esztétikák:</w:t>
            </w:r>
            <w:r w:rsidRPr="00315090">
              <w:t xml:space="preserve"> Böhm Károly, Brandenstein Béla, Sík Sándor      </w:t>
            </w:r>
          </w:p>
          <w:p w:rsidR="003136A8" w:rsidRPr="00315090" w:rsidRDefault="003136A8" w:rsidP="00DC27D0">
            <w:pPr>
              <w:pStyle w:val="Szvegtrzs"/>
              <w:tabs>
                <w:tab w:val="left" w:pos="3329"/>
              </w:tabs>
            </w:pPr>
            <w:r w:rsidRPr="00315090">
              <w:tab/>
              <w:t xml:space="preserve">  </w:t>
            </w:r>
          </w:p>
          <w:p w:rsidR="003136A8" w:rsidRPr="00315090" w:rsidRDefault="003136A8" w:rsidP="00DC27D0">
            <w:pPr>
              <w:numPr>
                <w:ilvl w:val="0"/>
                <w:numId w:val="17"/>
              </w:numPr>
              <w:suppressAutoHyphens w:val="0"/>
              <w:autoSpaceDN/>
              <w:spacing w:after="0" w:line="240" w:lineRule="auto"/>
              <w:jc w:val="left"/>
              <w:textAlignment w:val="auto"/>
              <w:rPr>
                <w:sz w:val="24"/>
                <w:szCs w:val="24"/>
              </w:rPr>
            </w:pP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315090" w:rsidRDefault="003136A8" w:rsidP="00DC27D0">
            <w:pPr>
              <w:spacing w:after="0" w:line="240" w:lineRule="auto"/>
              <w:rPr>
                <w:b/>
                <w:sz w:val="24"/>
                <w:szCs w:val="24"/>
              </w:rPr>
            </w:pPr>
            <w:r w:rsidRPr="00315090">
              <w:rPr>
                <w:b/>
                <w:sz w:val="24"/>
                <w:szCs w:val="24"/>
              </w:rPr>
              <w:lastRenderedPageBreak/>
              <w:t>Félévközi számonkérés módja és értékelése: 1 prezentáció és 1 zárthelyi dolgozat</w:t>
            </w:r>
          </w:p>
          <w:p w:rsidR="003136A8" w:rsidRPr="00315090" w:rsidRDefault="003136A8" w:rsidP="00DC27D0">
            <w:pPr>
              <w:spacing w:after="0" w:line="240" w:lineRule="auto"/>
              <w:rPr>
                <w:b/>
                <w:sz w:val="24"/>
                <w:szCs w:val="24"/>
              </w:rPr>
            </w:pPr>
          </w:p>
          <w:p w:rsidR="003136A8" w:rsidRPr="00315090" w:rsidRDefault="003136A8" w:rsidP="00DC27D0">
            <w:pPr>
              <w:spacing w:after="0" w:line="240" w:lineRule="auto"/>
              <w:rPr>
                <w:sz w:val="24"/>
                <w:szCs w:val="24"/>
              </w:rPr>
            </w:pPr>
            <w:r w:rsidRPr="00315090">
              <w:rPr>
                <w:b/>
                <w:sz w:val="24"/>
                <w:szCs w:val="24"/>
              </w:rPr>
              <w:t>Gyakorlati jegy / kollokvium teljesítésének módja, értékelése:</w:t>
            </w:r>
            <w:r w:rsidRPr="00315090">
              <w:rPr>
                <w:sz w:val="24"/>
                <w:szCs w:val="24"/>
              </w:rPr>
              <w:t xml:space="preserve"> A prezentáció tartalmi és formai elemei és a zárthelyi dolgozat eredménye adja a sikeres félév lezárását, a kollokviumon a megfelelő felelet adja a jegyet.</w:t>
            </w:r>
          </w:p>
          <w:p w:rsidR="003136A8" w:rsidRPr="00315090" w:rsidRDefault="003136A8" w:rsidP="00DC27D0">
            <w:pPr>
              <w:spacing w:line="240" w:lineRule="auto"/>
              <w:rPr>
                <w:sz w:val="24"/>
                <w:szCs w:val="24"/>
              </w:rPr>
            </w:pP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315090" w:rsidRDefault="003136A8" w:rsidP="00DC27D0">
            <w:pPr>
              <w:spacing w:line="240" w:lineRule="auto"/>
              <w:rPr>
                <w:b/>
                <w:sz w:val="24"/>
                <w:szCs w:val="24"/>
              </w:rPr>
            </w:pPr>
            <w:r w:rsidRPr="00315090">
              <w:rPr>
                <w:b/>
                <w:sz w:val="24"/>
                <w:szCs w:val="24"/>
              </w:rPr>
              <w:t xml:space="preserve">Értékelése: </w:t>
            </w:r>
          </w:p>
          <w:p w:rsidR="003136A8" w:rsidRPr="00315090" w:rsidRDefault="003136A8" w:rsidP="00DC27D0">
            <w:pPr>
              <w:spacing w:line="240" w:lineRule="auto"/>
              <w:rPr>
                <w:sz w:val="24"/>
                <w:szCs w:val="24"/>
              </w:rPr>
            </w:pPr>
            <w:r w:rsidRPr="00315090">
              <w:rPr>
                <w:rStyle w:val="hps"/>
                <w:i/>
                <w:sz w:val="24"/>
                <w:szCs w:val="24"/>
              </w:rPr>
              <w:t>-80%</w:t>
            </w:r>
            <w:r w:rsidRPr="00315090">
              <w:rPr>
                <w:i/>
                <w:sz w:val="24"/>
                <w:szCs w:val="24"/>
              </w:rPr>
              <w:t xml:space="preserve">jeles </w:t>
            </w:r>
          </w:p>
          <w:p w:rsidR="003136A8" w:rsidRPr="00315090" w:rsidRDefault="003136A8" w:rsidP="00DC27D0">
            <w:pPr>
              <w:spacing w:line="240" w:lineRule="auto"/>
              <w:rPr>
                <w:i/>
                <w:sz w:val="24"/>
                <w:szCs w:val="24"/>
              </w:rPr>
            </w:pPr>
            <w:r w:rsidRPr="00315090">
              <w:rPr>
                <w:rStyle w:val="hps"/>
                <w:i/>
                <w:sz w:val="24"/>
                <w:szCs w:val="24"/>
              </w:rPr>
              <w:t>70-79</w:t>
            </w:r>
            <w:r w:rsidRPr="00315090">
              <w:rPr>
                <w:i/>
                <w:sz w:val="24"/>
                <w:szCs w:val="24"/>
              </w:rPr>
              <w:t xml:space="preserve">%jó </w:t>
            </w:r>
          </w:p>
          <w:p w:rsidR="003136A8" w:rsidRPr="00315090" w:rsidRDefault="003136A8" w:rsidP="00DC27D0">
            <w:pPr>
              <w:spacing w:line="240" w:lineRule="auto"/>
              <w:rPr>
                <w:i/>
                <w:sz w:val="24"/>
                <w:szCs w:val="24"/>
              </w:rPr>
            </w:pPr>
            <w:r w:rsidRPr="00315090">
              <w:rPr>
                <w:rStyle w:val="hps"/>
                <w:i/>
                <w:sz w:val="24"/>
                <w:szCs w:val="24"/>
              </w:rPr>
              <w:t>60-69%közepes</w:t>
            </w:r>
          </w:p>
          <w:p w:rsidR="003136A8" w:rsidRPr="00315090" w:rsidRDefault="003136A8" w:rsidP="00DC27D0">
            <w:pPr>
              <w:spacing w:line="240" w:lineRule="auto"/>
              <w:rPr>
                <w:i/>
                <w:sz w:val="24"/>
                <w:szCs w:val="24"/>
              </w:rPr>
            </w:pPr>
            <w:r w:rsidRPr="00315090">
              <w:rPr>
                <w:rStyle w:val="hps"/>
                <w:i/>
                <w:sz w:val="24"/>
                <w:szCs w:val="24"/>
              </w:rPr>
              <w:t>50-59%</w:t>
            </w:r>
            <w:r w:rsidRPr="00315090">
              <w:rPr>
                <w:i/>
                <w:sz w:val="24"/>
                <w:szCs w:val="24"/>
              </w:rPr>
              <w:t xml:space="preserve">elégséges  </w:t>
            </w:r>
          </w:p>
          <w:p w:rsidR="003136A8" w:rsidRPr="00315090" w:rsidRDefault="003136A8" w:rsidP="00DC27D0">
            <w:pPr>
              <w:spacing w:line="240" w:lineRule="auto"/>
              <w:rPr>
                <w:sz w:val="24"/>
                <w:szCs w:val="24"/>
              </w:rPr>
            </w:pPr>
            <w:r w:rsidRPr="00315090">
              <w:rPr>
                <w:rStyle w:val="hps"/>
                <w:i/>
                <w:sz w:val="24"/>
                <w:szCs w:val="24"/>
              </w:rPr>
              <w:t>50</w:t>
            </w:r>
            <w:r w:rsidRPr="00315090">
              <w:rPr>
                <w:i/>
                <w:sz w:val="24"/>
                <w:szCs w:val="24"/>
              </w:rPr>
              <w:t xml:space="preserve">%-: </w:t>
            </w:r>
            <w:r w:rsidRPr="00315090">
              <w:rPr>
                <w:rStyle w:val="hps"/>
                <w:i/>
                <w:sz w:val="24"/>
                <w:szCs w:val="24"/>
              </w:rPr>
              <w:t>elégtelen</w:t>
            </w: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Default="003136A8" w:rsidP="00DC27D0">
            <w:pPr>
              <w:suppressAutoHyphens w:val="0"/>
              <w:autoSpaceDE w:val="0"/>
              <w:adjustRightInd w:val="0"/>
              <w:spacing w:after="0" w:line="240" w:lineRule="auto"/>
              <w:jc w:val="left"/>
              <w:textAlignment w:val="auto"/>
              <w:rPr>
                <w:sz w:val="24"/>
                <w:szCs w:val="24"/>
              </w:rPr>
            </w:pPr>
            <w:r w:rsidRPr="00315090">
              <w:rPr>
                <w:b/>
                <w:sz w:val="24"/>
                <w:szCs w:val="24"/>
              </w:rPr>
              <w:t>Kötelező irodalom:</w:t>
            </w:r>
            <w:r w:rsidRPr="00315090">
              <w:rPr>
                <w:sz w:val="24"/>
                <w:szCs w:val="24"/>
              </w:rPr>
              <w:t xml:space="preserve"> </w:t>
            </w:r>
          </w:p>
          <w:p w:rsidR="003136A8" w:rsidRPr="003A5296" w:rsidRDefault="003136A8" w:rsidP="00DC27D0">
            <w:pPr>
              <w:pStyle w:val="Listaszerbekezds"/>
              <w:numPr>
                <w:ilvl w:val="0"/>
                <w:numId w:val="21"/>
              </w:numPr>
              <w:suppressAutoHyphens w:val="0"/>
              <w:autoSpaceDE w:val="0"/>
              <w:adjustRightInd w:val="0"/>
              <w:spacing w:after="0" w:line="240" w:lineRule="auto"/>
              <w:jc w:val="left"/>
              <w:textAlignment w:val="auto"/>
              <w:rPr>
                <w:bCs/>
                <w:sz w:val="24"/>
                <w:szCs w:val="24"/>
              </w:rPr>
            </w:pPr>
            <w:r w:rsidRPr="003A5296">
              <w:rPr>
                <w:sz w:val="24"/>
                <w:szCs w:val="24"/>
              </w:rPr>
              <w:t xml:space="preserve">G.W. F. Hegel: </w:t>
            </w:r>
            <w:r w:rsidRPr="003A5296">
              <w:rPr>
                <w:i/>
                <w:sz w:val="24"/>
                <w:szCs w:val="24"/>
              </w:rPr>
              <w:t>Esztétikai előadások I-III.</w:t>
            </w:r>
            <w:r w:rsidRPr="003A5296">
              <w:rPr>
                <w:sz w:val="24"/>
                <w:szCs w:val="24"/>
              </w:rPr>
              <w:t xml:space="preserve">  Akadémiai Kiadó, Budapest, 1980. </w:t>
            </w:r>
            <w:r w:rsidRPr="003A5296">
              <w:rPr>
                <w:bCs/>
                <w:sz w:val="24"/>
                <w:szCs w:val="24"/>
              </w:rPr>
              <w:t xml:space="preserve"> </w:t>
            </w:r>
          </w:p>
          <w:p w:rsidR="003136A8" w:rsidRPr="00315090" w:rsidRDefault="003136A8" w:rsidP="00DC27D0">
            <w:pPr>
              <w:numPr>
                <w:ilvl w:val="0"/>
                <w:numId w:val="20"/>
              </w:numPr>
              <w:suppressAutoHyphens w:val="0"/>
              <w:autoSpaceDE w:val="0"/>
              <w:adjustRightInd w:val="0"/>
              <w:spacing w:after="0" w:line="240" w:lineRule="auto"/>
              <w:jc w:val="left"/>
              <w:textAlignment w:val="auto"/>
              <w:rPr>
                <w:bCs/>
                <w:sz w:val="24"/>
                <w:szCs w:val="24"/>
              </w:rPr>
            </w:pPr>
            <w:r w:rsidRPr="00315090">
              <w:rPr>
                <w:sz w:val="24"/>
                <w:szCs w:val="24"/>
              </w:rPr>
              <w:t xml:space="preserve">G.W.F. Hegel: </w:t>
            </w:r>
            <w:r w:rsidRPr="00315090">
              <w:rPr>
                <w:i/>
                <w:sz w:val="24"/>
                <w:szCs w:val="24"/>
              </w:rPr>
              <w:t>Előadások a művészet filozófiájáról,</w:t>
            </w:r>
            <w:r w:rsidRPr="00315090">
              <w:rPr>
                <w:sz w:val="24"/>
                <w:szCs w:val="24"/>
              </w:rPr>
              <w:t xml:space="preserve"> Atlantisz, Budapest, 2004. </w:t>
            </w:r>
          </w:p>
          <w:p w:rsidR="003136A8" w:rsidRPr="00315090" w:rsidRDefault="003136A8" w:rsidP="00DC27D0">
            <w:pPr>
              <w:numPr>
                <w:ilvl w:val="0"/>
                <w:numId w:val="19"/>
              </w:numPr>
              <w:suppressAutoHyphens w:val="0"/>
              <w:autoSpaceDN/>
              <w:spacing w:after="0" w:line="240" w:lineRule="auto"/>
              <w:jc w:val="left"/>
              <w:textAlignment w:val="auto"/>
              <w:rPr>
                <w:sz w:val="24"/>
                <w:szCs w:val="24"/>
              </w:rPr>
            </w:pPr>
            <w:r w:rsidRPr="00315090">
              <w:rPr>
                <w:sz w:val="24"/>
                <w:szCs w:val="24"/>
              </w:rPr>
              <w:t xml:space="preserve">Sören Kierkegaard: A csábító naplója, in. </w:t>
            </w:r>
            <w:r w:rsidRPr="00315090">
              <w:rPr>
                <w:i/>
                <w:sz w:val="24"/>
                <w:szCs w:val="24"/>
              </w:rPr>
              <w:t>Vagy-vagy,</w:t>
            </w:r>
            <w:r w:rsidRPr="00315090">
              <w:rPr>
                <w:sz w:val="24"/>
                <w:szCs w:val="24"/>
              </w:rPr>
              <w:t xml:space="preserve"> Osiris Kiadó , 2001. </w:t>
            </w:r>
          </w:p>
          <w:p w:rsidR="003136A8" w:rsidRPr="00315090" w:rsidRDefault="003136A8" w:rsidP="00DC27D0">
            <w:pPr>
              <w:numPr>
                <w:ilvl w:val="0"/>
                <w:numId w:val="19"/>
              </w:numPr>
              <w:suppressAutoHyphens w:val="0"/>
              <w:autoSpaceDN/>
              <w:spacing w:after="0" w:line="240" w:lineRule="auto"/>
              <w:jc w:val="left"/>
              <w:textAlignment w:val="auto"/>
              <w:rPr>
                <w:sz w:val="24"/>
                <w:szCs w:val="24"/>
                <w:u w:val="single"/>
              </w:rPr>
            </w:pPr>
            <w:r w:rsidRPr="00315090">
              <w:rPr>
                <w:sz w:val="24"/>
                <w:szCs w:val="24"/>
              </w:rPr>
              <w:t xml:space="preserve">F. Nietzsche: </w:t>
            </w:r>
            <w:r w:rsidRPr="00315090">
              <w:rPr>
                <w:rStyle w:val="fn"/>
                <w:i/>
                <w:sz w:val="24"/>
                <w:szCs w:val="24"/>
              </w:rPr>
              <w:t>A tragédia születése,</w:t>
            </w:r>
            <w:r w:rsidRPr="00315090">
              <w:rPr>
                <w:i/>
                <w:sz w:val="24"/>
                <w:szCs w:val="24"/>
              </w:rPr>
              <w:t xml:space="preserve"> Avagy görögség és pesszimizmus</w:t>
            </w:r>
            <w:r w:rsidRPr="00315090">
              <w:rPr>
                <w:sz w:val="24"/>
                <w:szCs w:val="24"/>
              </w:rPr>
              <w:t>,</w:t>
            </w:r>
            <w:r w:rsidRPr="00315090">
              <w:rPr>
                <w:rStyle w:val="fn"/>
                <w:sz w:val="24"/>
                <w:szCs w:val="24"/>
              </w:rPr>
              <w:t xml:space="preserve"> Magvető, Bud</w:t>
            </w:r>
            <w:r w:rsidRPr="00315090">
              <w:rPr>
                <w:rStyle w:val="fn"/>
                <w:sz w:val="24"/>
                <w:szCs w:val="24"/>
              </w:rPr>
              <w:t>a</w:t>
            </w:r>
            <w:r w:rsidRPr="00315090">
              <w:rPr>
                <w:rStyle w:val="fn"/>
                <w:sz w:val="24"/>
                <w:szCs w:val="24"/>
              </w:rPr>
              <w:t>pest, 2007.</w:t>
            </w:r>
          </w:p>
          <w:p w:rsidR="003136A8" w:rsidRPr="00315090" w:rsidRDefault="003136A8" w:rsidP="00DC27D0">
            <w:pPr>
              <w:pStyle w:val="Nincstrkz1"/>
              <w:numPr>
                <w:ilvl w:val="0"/>
                <w:numId w:val="19"/>
              </w:numPr>
              <w:rPr>
                <w:rFonts w:ascii="Times New Roman" w:hAnsi="Times New Roman" w:cs="Times New Roman"/>
                <w:sz w:val="24"/>
                <w:szCs w:val="24"/>
              </w:rPr>
            </w:pPr>
            <w:r w:rsidRPr="00315090">
              <w:rPr>
                <w:rFonts w:ascii="Times New Roman" w:hAnsi="Times New Roman" w:cs="Times New Roman"/>
                <w:sz w:val="24"/>
                <w:szCs w:val="24"/>
              </w:rPr>
              <w:t xml:space="preserve">Sík Sándor: </w:t>
            </w:r>
            <w:r w:rsidRPr="00315090">
              <w:rPr>
                <w:rFonts w:ascii="Times New Roman" w:hAnsi="Times New Roman" w:cs="Times New Roman"/>
                <w:i/>
                <w:sz w:val="24"/>
                <w:szCs w:val="24"/>
              </w:rPr>
              <w:t>Esztétika,</w:t>
            </w:r>
            <w:r w:rsidRPr="00315090">
              <w:rPr>
                <w:rFonts w:ascii="Times New Roman" w:hAnsi="Times New Roman" w:cs="Times New Roman"/>
                <w:sz w:val="24"/>
                <w:szCs w:val="24"/>
              </w:rPr>
              <w:t xml:space="preserve"> Szeged, Universum Kiadó, 1990. - részletek </w:t>
            </w:r>
          </w:p>
          <w:p w:rsidR="003136A8" w:rsidRPr="00315090" w:rsidRDefault="003136A8" w:rsidP="00DC27D0">
            <w:pPr>
              <w:spacing w:line="240" w:lineRule="auto"/>
              <w:rPr>
                <w:sz w:val="24"/>
                <w:szCs w:val="24"/>
              </w:rPr>
            </w:pP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315090" w:rsidRDefault="003136A8" w:rsidP="00DC27D0">
            <w:pPr>
              <w:spacing w:line="240" w:lineRule="auto"/>
              <w:rPr>
                <w:b/>
                <w:sz w:val="24"/>
                <w:szCs w:val="24"/>
              </w:rPr>
            </w:pPr>
            <w:r w:rsidRPr="00315090">
              <w:rPr>
                <w:b/>
                <w:sz w:val="24"/>
                <w:szCs w:val="24"/>
              </w:rPr>
              <w:t>Ajánlott irodalom:</w:t>
            </w:r>
          </w:p>
          <w:p w:rsidR="003136A8" w:rsidRPr="00315090" w:rsidRDefault="003136A8" w:rsidP="00DC27D0">
            <w:pPr>
              <w:numPr>
                <w:ilvl w:val="0"/>
                <w:numId w:val="20"/>
              </w:numPr>
              <w:suppressAutoHyphens w:val="0"/>
              <w:autoSpaceDE w:val="0"/>
              <w:adjustRightInd w:val="0"/>
              <w:spacing w:after="0" w:line="240" w:lineRule="auto"/>
              <w:jc w:val="left"/>
              <w:textAlignment w:val="auto"/>
              <w:rPr>
                <w:sz w:val="24"/>
                <w:szCs w:val="24"/>
              </w:rPr>
            </w:pPr>
            <w:r w:rsidRPr="00315090">
              <w:rPr>
                <w:bCs/>
                <w:sz w:val="24"/>
                <w:szCs w:val="24"/>
              </w:rPr>
              <w:t xml:space="preserve">W.Tatarkiewicz: </w:t>
            </w:r>
            <w:r w:rsidRPr="00315090">
              <w:rPr>
                <w:bCs/>
                <w:i/>
                <w:sz w:val="24"/>
                <w:szCs w:val="24"/>
              </w:rPr>
              <w:t>A history of six ideas – an essay in Aesthetics,</w:t>
            </w:r>
            <w:r w:rsidRPr="00315090">
              <w:rPr>
                <w:bCs/>
                <w:sz w:val="24"/>
                <w:szCs w:val="24"/>
              </w:rPr>
              <w:t xml:space="preserve"> Melbourne Internat</w:t>
            </w:r>
            <w:r w:rsidRPr="00315090">
              <w:rPr>
                <w:bCs/>
                <w:sz w:val="24"/>
                <w:szCs w:val="24"/>
              </w:rPr>
              <w:t>i</w:t>
            </w:r>
            <w:r w:rsidRPr="00315090">
              <w:rPr>
                <w:bCs/>
                <w:sz w:val="24"/>
                <w:szCs w:val="24"/>
              </w:rPr>
              <w:t>onal Philosophy series, Volume 5.</w:t>
            </w:r>
            <w:r w:rsidRPr="00315090">
              <w:rPr>
                <w:iCs/>
                <w:sz w:val="24"/>
                <w:szCs w:val="24"/>
              </w:rPr>
              <w:t xml:space="preserve">Editor: </w:t>
            </w:r>
            <w:r w:rsidRPr="00315090">
              <w:rPr>
                <w:sz w:val="24"/>
                <w:szCs w:val="24"/>
              </w:rPr>
              <w:t xml:space="preserve">Jan T. J.  Srzednicki </w:t>
            </w:r>
          </w:p>
          <w:p w:rsidR="003136A8" w:rsidRPr="00315090" w:rsidRDefault="003136A8" w:rsidP="00DC27D0">
            <w:pPr>
              <w:pStyle w:val="NormlWeb"/>
              <w:numPr>
                <w:ilvl w:val="0"/>
                <w:numId w:val="20"/>
              </w:numPr>
            </w:pPr>
            <w:r w:rsidRPr="00315090">
              <w:t xml:space="preserve">Robert B. Pippin: </w:t>
            </w:r>
            <w:r w:rsidRPr="00315090">
              <w:rPr>
                <w:i/>
              </w:rPr>
              <w:t>"</w:t>
            </w:r>
            <w:hyperlink r:id="rId8" w:history="1">
              <w:r w:rsidRPr="00315090">
                <w:rPr>
                  <w:rStyle w:val="Hiperhivatkozs"/>
                  <w:i/>
                </w:rPr>
                <w:t>The Absence of Aesthetics in Hegel's Aesthetics</w:t>
              </w:r>
            </w:hyperlink>
            <w:r w:rsidRPr="00315090">
              <w:rPr>
                <w:i/>
              </w:rPr>
              <w:t xml:space="preserve">," </w:t>
            </w:r>
            <w:r w:rsidRPr="00315090">
              <w:t>in The Cambri</w:t>
            </w:r>
            <w:r w:rsidRPr="00315090">
              <w:t>d</w:t>
            </w:r>
            <w:r w:rsidRPr="00315090">
              <w:t>ge Companion to Hegel and Nineteenth Century Philosophy, ed. F. Beiser. (Cambri</w:t>
            </w:r>
            <w:r w:rsidRPr="00315090">
              <w:t>d</w:t>
            </w:r>
            <w:r w:rsidRPr="00315090">
              <w:t xml:space="preserve">ge: Cambridge University Press, 2008. </w:t>
            </w:r>
          </w:p>
          <w:p w:rsidR="003136A8" w:rsidRPr="00315090" w:rsidRDefault="003136A8" w:rsidP="00DC27D0">
            <w:pPr>
              <w:pStyle w:val="NormlWeb"/>
              <w:numPr>
                <w:ilvl w:val="0"/>
                <w:numId w:val="20"/>
              </w:numPr>
            </w:pPr>
            <w:r w:rsidRPr="00315090">
              <w:t xml:space="preserve">Rózsa Erzsébet: </w:t>
            </w:r>
            <w:r w:rsidRPr="00315090">
              <w:rPr>
                <w:rStyle w:val="black"/>
                <w:i/>
              </w:rPr>
              <w:t>Modern Individuality in Hegel’s Practical Philosophy</w:t>
            </w:r>
            <w:r w:rsidRPr="00315090">
              <w:br/>
            </w:r>
            <w:r w:rsidRPr="00315090">
              <w:rPr>
                <w:rStyle w:val="megj"/>
              </w:rPr>
              <w:lastRenderedPageBreak/>
              <w:t xml:space="preserve">Brill Publisher, Leiden/Boston 2012. </w:t>
            </w:r>
            <w:r w:rsidRPr="00315090">
              <w:t xml:space="preserve"> </w:t>
            </w:r>
          </w:p>
          <w:p w:rsidR="003136A8" w:rsidRPr="00315090" w:rsidRDefault="003136A8" w:rsidP="00DC27D0">
            <w:pPr>
              <w:pStyle w:val="NormlWeb"/>
              <w:numPr>
                <w:ilvl w:val="0"/>
                <w:numId w:val="20"/>
              </w:numPr>
            </w:pPr>
            <w:r w:rsidRPr="00315090">
              <w:t xml:space="preserve">Veres Ildikó: Az a priori értelmezésének problémája Zalai Béla és Brandenstein Béla rendszer- koncepciójában, in. </w:t>
            </w:r>
            <w:r w:rsidRPr="00315090">
              <w:rPr>
                <w:i/>
              </w:rPr>
              <w:t>Az a priori rejtjelei a magyar filozófia történetében,</w:t>
            </w:r>
            <w:r w:rsidRPr="00315090">
              <w:t xml:space="preserve"> Pro Philosophia Füzetek 52. (szerk. Veres Ildikó), 2010.  Pro Scietia Humana Vesprimiensi, 132-142. </w:t>
            </w:r>
          </w:p>
          <w:p w:rsidR="003136A8" w:rsidRPr="00315090" w:rsidRDefault="003136A8" w:rsidP="00DC27D0">
            <w:pPr>
              <w:pStyle w:val="NormlWeb"/>
              <w:numPr>
                <w:ilvl w:val="0"/>
                <w:numId w:val="20"/>
              </w:numPr>
            </w:pPr>
            <w:r w:rsidRPr="00315090">
              <w:t xml:space="preserve">Veres Ildikó: </w:t>
            </w:r>
            <w:r w:rsidRPr="00315090">
              <w:rPr>
                <w:i/>
              </w:rPr>
              <w:t>Aufs Absolute ausgerichtete Systeme in der ungarischen Philosophie</w:t>
            </w:r>
            <w:r w:rsidRPr="00315090">
              <w:t>, Mikes International 2011/4. 64-7</w:t>
            </w:r>
          </w:p>
          <w:p w:rsidR="003136A8" w:rsidRPr="00315090" w:rsidRDefault="003136A8" w:rsidP="00DC27D0">
            <w:pPr>
              <w:spacing w:line="240" w:lineRule="auto"/>
              <w:rPr>
                <w:sz w:val="24"/>
                <w:szCs w:val="24"/>
              </w:rPr>
            </w:pPr>
          </w:p>
        </w:tc>
      </w:tr>
      <w:tr w:rsidR="003136A8" w:rsidRPr="00315090" w:rsidTr="00DC27D0">
        <w:tc>
          <w:tcPr>
            <w:tcW w:w="9212" w:type="dxa"/>
            <w:gridSpan w:val="2"/>
            <w:tcBorders>
              <w:top w:val="single" w:sz="6" w:space="0" w:color="auto"/>
              <w:left w:val="double" w:sz="4" w:space="0" w:color="auto"/>
              <w:bottom w:val="double" w:sz="4" w:space="0" w:color="auto"/>
              <w:right w:val="double" w:sz="4" w:space="0" w:color="auto"/>
            </w:tcBorders>
          </w:tcPr>
          <w:p w:rsidR="003136A8" w:rsidRPr="00315090" w:rsidRDefault="003136A8" w:rsidP="00DC27D0">
            <w:pPr>
              <w:spacing w:line="240" w:lineRule="auto"/>
              <w:rPr>
                <w:sz w:val="24"/>
                <w:szCs w:val="24"/>
              </w:rPr>
            </w:pPr>
          </w:p>
        </w:tc>
      </w:tr>
    </w:tbl>
    <w:p w:rsidR="003136A8" w:rsidRDefault="003136A8" w:rsidP="00DC27D0">
      <w:pPr>
        <w:spacing w:before="120"/>
        <w:jc w:val="center"/>
        <w:rPr>
          <w:b/>
          <w:sz w:val="24"/>
        </w:rPr>
      </w:pPr>
      <w:r>
        <w:rPr>
          <w:b/>
          <w:sz w:val="24"/>
        </w:rPr>
        <w:br w:type="page"/>
      </w:r>
      <w:r>
        <w:rPr>
          <w:b/>
          <w:sz w:val="24"/>
        </w:rPr>
        <w:lastRenderedPageBreak/>
        <w:t>TANTÁRGYI 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136A8" w:rsidRPr="00315090" w:rsidTr="00DC27D0">
        <w:tc>
          <w:tcPr>
            <w:tcW w:w="4606" w:type="dxa"/>
            <w:vMerge w:val="restart"/>
            <w:tcBorders>
              <w:top w:val="double" w:sz="4" w:space="0" w:color="auto"/>
              <w:left w:val="double" w:sz="4" w:space="0" w:color="auto"/>
              <w:bottom w:val="single" w:sz="6" w:space="0" w:color="auto"/>
              <w:right w:val="single" w:sz="6" w:space="0" w:color="auto"/>
            </w:tcBorders>
          </w:tcPr>
          <w:p w:rsidR="003136A8" w:rsidRPr="00315090" w:rsidRDefault="003136A8" w:rsidP="00DC27D0">
            <w:pPr>
              <w:spacing w:line="240" w:lineRule="auto"/>
              <w:rPr>
                <w:b/>
                <w:sz w:val="24"/>
                <w:szCs w:val="24"/>
              </w:rPr>
            </w:pPr>
            <w:r w:rsidRPr="00315090">
              <w:rPr>
                <w:b/>
                <w:sz w:val="24"/>
                <w:szCs w:val="24"/>
              </w:rPr>
              <w:t xml:space="preserve">Tantárgy neve: Esztétikatörténet III. </w:t>
            </w:r>
          </w:p>
          <w:p w:rsidR="003136A8" w:rsidRPr="00315090" w:rsidRDefault="003136A8" w:rsidP="00DC27D0">
            <w:pPr>
              <w:spacing w:line="240" w:lineRule="auto"/>
              <w:rPr>
                <w:b/>
                <w:sz w:val="24"/>
                <w:szCs w:val="24"/>
              </w:rPr>
            </w:pPr>
            <w:r w:rsidRPr="00315090">
              <w:rPr>
                <w:b/>
                <w:sz w:val="24"/>
                <w:szCs w:val="24"/>
              </w:rPr>
              <w:t>History of Aesthetics III.</w:t>
            </w:r>
          </w:p>
        </w:tc>
        <w:tc>
          <w:tcPr>
            <w:tcW w:w="4606" w:type="dxa"/>
            <w:tcBorders>
              <w:top w:val="double" w:sz="4"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b/>
                <w:sz w:val="24"/>
                <w:szCs w:val="24"/>
              </w:rPr>
              <w:t>Tantárgy Neptun kódja</w:t>
            </w:r>
            <w:r w:rsidRPr="00315090">
              <w:rPr>
                <w:sz w:val="24"/>
                <w:szCs w:val="24"/>
              </w:rPr>
              <w:t>:</w:t>
            </w:r>
            <w:r w:rsidRPr="00315090">
              <w:rPr>
                <w:b/>
                <w:sz w:val="24"/>
                <w:szCs w:val="24"/>
              </w:rPr>
              <w:t xml:space="preserve"> BTSBN401S</w:t>
            </w:r>
          </w:p>
        </w:tc>
      </w:tr>
      <w:tr w:rsidR="003136A8" w:rsidRPr="00315090" w:rsidTr="00DC27D0">
        <w:tc>
          <w:tcPr>
            <w:tcW w:w="4606" w:type="dxa"/>
            <w:vMerge/>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b/>
                <w:sz w:val="24"/>
                <w:szCs w:val="24"/>
              </w:rPr>
            </w:pP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b/>
                <w:sz w:val="24"/>
                <w:szCs w:val="24"/>
              </w:rPr>
              <w:t>Tantárgyfelelős intézet</w:t>
            </w:r>
            <w:r w:rsidRPr="00315090">
              <w:rPr>
                <w:sz w:val="24"/>
                <w:szCs w:val="24"/>
              </w:rPr>
              <w:t>: Antropológiai és Filozófiai Tudományok Intézete, Filozófiai Tanszék</w:t>
            </w:r>
          </w:p>
        </w:tc>
      </w:tr>
      <w:tr w:rsidR="003136A8" w:rsidRPr="00315090" w:rsidTr="00DC27D0">
        <w:tc>
          <w:tcPr>
            <w:tcW w:w="4606" w:type="dxa"/>
            <w:vMerge/>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b/>
                <w:sz w:val="24"/>
                <w:szCs w:val="24"/>
              </w:rPr>
            </w:pP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b/>
                <w:sz w:val="24"/>
                <w:szCs w:val="24"/>
              </w:rPr>
              <w:t>Tantárgyelem</w:t>
            </w:r>
            <w:r w:rsidRPr="00315090">
              <w:rPr>
                <w:sz w:val="24"/>
                <w:szCs w:val="24"/>
              </w:rPr>
              <w:t>: K</w:t>
            </w: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Default="003136A8" w:rsidP="00DC27D0">
            <w:pPr>
              <w:spacing w:after="0" w:line="240" w:lineRule="auto"/>
              <w:rPr>
                <w:b/>
                <w:sz w:val="24"/>
                <w:szCs w:val="24"/>
              </w:rPr>
            </w:pPr>
            <w:r w:rsidRPr="00315090">
              <w:rPr>
                <w:b/>
                <w:sz w:val="24"/>
                <w:szCs w:val="24"/>
              </w:rPr>
              <w:t>Tárgyfelelős:</w:t>
            </w:r>
            <w:r w:rsidRPr="00315090">
              <w:rPr>
                <w:sz w:val="24"/>
                <w:szCs w:val="24"/>
                <w:lang w:eastAsia="hu-HU"/>
              </w:rPr>
              <w:t xml:space="preserve"> </w:t>
            </w:r>
            <w:r w:rsidR="00825447">
              <w:rPr>
                <w:sz w:val="24"/>
                <w:szCs w:val="24"/>
                <w:lang w:eastAsia="hu-HU"/>
              </w:rPr>
              <w:t>Dr.</w:t>
            </w:r>
            <w:r w:rsidRPr="00315090">
              <w:rPr>
                <w:sz w:val="24"/>
                <w:szCs w:val="24"/>
                <w:lang w:eastAsia="hu-HU"/>
              </w:rPr>
              <w:t xml:space="preserve"> habil. Veres Ildikó egyetemi docens, CsC</w:t>
            </w:r>
          </w:p>
          <w:p w:rsidR="003136A8" w:rsidRPr="00315090" w:rsidRDefault="003136A8" w:rsidP="00DC27D0">
            <w:pPr>
              <w:spacing w:after="0" w:line="240" w:lineRule="auto"/>
              <w:rPr>
                <w:sz w:val="24"/>
                <w:szCs w:val="24"/>
              </w:rPr>
            </w:pPr>
            <w:r w:rsidRPr="00315090">
              <w:rPr>
                <w:b/>
                <w:sz w:val="24"/>
                <w:szCs w:val="24"/>
              </w:rPr>
              <w:t>Közreműködő oktató(k):</w:t>
            </w:r>
            <w:r w:rsidRPr="00315090">
              <w:rPr>
                <w:sz w:val="24"/>
                <w:szCs w:val="24"/>
              </w:rPr>
              <w:t xml:space="preserve"> név, beosztás</w:t>
            </w:r>
          </w:p>
        </w:tc>
      </w:tr>
      <w:tr w:rsidR="003136A8" w:rsidRPr="00315090" w:rsidTr="00DC27D0">
        <w:tc>
          <w:tcPr>
            <w:tcW w:w="4606" w:type="dxa"/>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sz w:val="24"/>
                <w:szCs w:val="24"/>
              </w:rPr>
            </w:pPr>
            <w:r w:rsidRPr="00315090">
              <w:rPr>
                <w:sz w:val="24"/>
                <w:szCs w:val="24"/>
              </w:rPr>
              <w:t>Javasolt félév:</w:t>
            </w:r>
            <w:r>
              <w:rPr>
                <w:sz w:val="24"/>
                <w:szCs w:val="24"/>
              </w:rPr>
              <w:t xml:space="preserve"> </w:t>
            </w:r>
            <w:r w:rsidRPr="00315090">
              <w:rPr>
                <w:sz w:val="24"/>
                <w:szCs w:val="24"/>
              </w:rPr>
              <w:t>4</w:t>
            </w: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sz w:val="24"/>
                <w:szCs w:val="24"/>
              </w:rPr>
              <w:t>Előfeltétel: -</w:t>
            </w:r>
          </w:p>
        </w:tc>
      </w:tr>
      <w:tr w:rsidR="003136A8" w:rsidRPr="00315090" w:rsidTr="00DC27D0">
        <w:tc>
          <w:tcPr>
            <w:tcW w:w="4606" w:type="dxa"/>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sz w:val="24"/>
                <w:szCs w:val="24"/>
              </w:rPr>
            </w:pPr>
            <w:r w:rsidRPr="00315090">
              <w:rPr>
                <w:sz w:val="24"/>
                <w:szCs w:val="24"/>
              </w:rPr>
              <w:t>Óraszám/hét: 2</w:t>
            </w: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sz w:val="24"/>
                <w:szCs w:val="24"/>
              </w:rPr>
              <w:t>Számonkérés módja (a/gy/k/b): gy.</w:t>
            </w:r>
          </w:p>
        </w:tc>
      </w:tr>
      <w:tr w:rsidR="003136A8" w:rsidRPr="00315090" w:rsidTr="00DC27D0">
        <w:tc>
          <w:tcPr>
            <w:tcW w:w="4606" w:type="dxa"/>
            <w:tcBorders>
              <w:top w:val="single" w:sz="6" w:space="0" w:color="auto"/>
              <w:left w:val="double" w:sz="4" w:space="0" w:color="auto"/>
              <w:bottom w:val="single" w:sz="6" w:space="0" w:color="auto"/>
              <w:right w:val="single" w:sz="6" w:space="0" w:color="auto"/>
            </w:tcBorders>
          </w:tcPr>
          <w:p w:rsidR="003136A8" w:rsidRPr="00315090" w:rsidRDefault="003136A8" w:rsidP="00DC27D0">
            <w:pPr>
              <w:spacing w:line="240" w:lineRule="auto"/>
              <w:rPr>
                <w:sz w:val="24"/>
                <w:szCs w:val="24"/>
              </w:rPr>
            </w:pPr>
            <w:r w:rsidRPr="00315090">
              <w:rPr>
                <w:sz w:val="24"/>
                <w:szCs w:val="24"/>
              </w:rPr>
              <w:t>Kreditpont: 3</w:t>
            </w:r>
          </w:p>
        </w:tc>
        <w:tc>
          <w:tcPr>
            <w:tcW w:w="4606" w:type="dxa"/>
            <w:tcBorders>
              <w:top w:val="single" w:sz="6" w:space="0" w:color="auto"/>
              <w:left w:val="single" w:sz="6"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sz w:val="24"/>
                <w:szCs w:val="24"/>
              </w:rPr>
              <w:t xml:space="preserve">Tagozat: N </w:t>
            </w: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D3109B" w:rsidRDefault="003136A8" w:rsidP="00DC27D0">
            <w:pPr>
              <w:spacing w:after="0" w:line="240" w:lineRule="auto"/>
            </w:pPr>
            <w:r w:rsidRPr="00315090">
              <w:rPr>
                <w:b/>
                <w:sz w:val="24"/>
                <w:szCs w:val="24"/>
              </w:rPr>
              <w:t>Tantárgy feladata és célja</w:t>
            </w:r>
            <w:r w:rsidRPr="00315090">
              <w:rPr>
                <w:sz w:val="24"/>
                <w:szCs w:val="24"/>
              </w:rPr>
              <w:t>: A szeminárium a 19. század jelentős művészeti irányzataihoz és művészetelméleti megközelítéseihez nyújt bevezetést, a romantikától a 20. századi avantgarde-ot előkészítő korszakig.</w:t>
            </w:r>
            <w:r w:rsidRPr="00D3109B">
              <w:rPr>
                <w:bCs/>
                <w:sz w:val="24"/>
                <w:szCs w:val="24"/>
              </w:rPr>
              <w:t xml:space="preserve"> </w:t>
            </w:r>
            <w:r>
              <w:rPr>
                <w:bCs/>
                <w:sz w:val="24"/>
                <w:szCs w:val="24"/>
              </w:rPr>
              <w:t>Cél o</w:t>
            </w:r>
            <w:r w:rsidRPr="00D3109B">
              <w:t xml:space="preserve">lyan szakemberek képzése, akik felkészültek a kultúrát meghatározó és befolyásoló tényezők felismerésére és azok hatásmechanizmusainak elemzésére. Jártasak írott szövegek és képi információk értelmezésében, kulturális, művészeti jelenségek elemző feldolgozásában. Szilárd műveltségi alapokat biztosítani az alapszak specializációira épülő mesterképzések és a kutatói pálya felé orientálódóknak. </w:t>
            </w:r>
          </w:p>
          <w:p w:rsidR="003136A8" w:rsidRPr="00315090" w:rsidRDefault="003136A8" w:rsidP="00DC27D0">
            <w:pPr>
              <w:spacing w:line="240" w:lineRule="auto"/>
              <w:rPr>
                <w:sz w:val="24"/>
                <w:szCs w:val="24"/>
              </w:rPr>
            </w:pPr>
          </w:p>
          <w:p w:rsidR="003136A8" w:rsidRPr="00315090" w:rsidRDefault="003136A8" w:rsidP="00DC27D0">
            <w:pPr>
              <w:spacing w:after="0" w:line="240" w:lineRule="auto"/>
              <w:rPr>
                <w:b/>
                <w:color w:val="C00000"/>
                <w:sz w:val="24"/>
                <w:szCs w:val="24"/>
              </w:rPr>
            </w:pPr>
            <w:r w:rsidRPr="00315090">
              <w:rPr>
                <w:b/>
                <w:sz w:val="24"/>
                <w:szCs w:val="24"/>
              </w:rPr>
              <w:t>Fejlesztendő kompetenciák:</w:t>
            </w:r>
            <w:r w:rsidRPr="00315090">
              <w:rPr>
                <w:sz w:val="24"/>
                <w:szCs w:val="24"/>
              </w:rPr>
              <w:t xml:space="preserve"> Megszerzett ismereteik birtokában képesek az analitikus gondolkodásra, a szövegek elemzésére.</w:t>
            </w:r>
          </w:p>
          <w:p w:rsidR="003136A8" w:rsidRPr="00315090" w:rsidRDefault="003136A8" w:rsidP="00DC27D0">
            <w:pPr>
              <w:spacing w:line="240" w:lineRule="auto"/>
              <w:rPr>
                <w:sz w:val="24"/>
                <w:szCs w:val="24"/>
              </w:rPr>
            </w:pPr>
            <w:r w:rsidRPr="00315090">
              <w:rPr>
                <w:b/>
                <w:i/>
                <w:sz w:val="24"/>
                <w:szCs w:val="24"/>
              </w:rPr>
              <w:t>tudás:</w:t>
            </w:r>
            <w:r w:rsidRPr="00315090">
              <w:rPr>
                <w:sz w:val="24"/>
                <w:szCs w:val="24"/>
              </w:rPr>
              <w:t xml:space="preserve"> Tájékozott a korabeli európai eszmetörténet nagy korszakaiban. Ismer bölcseleti alapszövegeket, alapműveket és alapproblémákat. Ismeri az elméleti problémafelvetés és problémamegoldás hagyományos és mai változatait, és jártasságot szerez a problémák szakszerű kezelésének gyakorlataiban</w:t>
            </w:r>
          </w:p>
          <w:p w:rsidR="003136A8" w:rsidRPr="00315090" w:rsidRDefault="003136A8" w:rsidP="00DC27D0">
            <w:pPr>
              <w:spacing w:line="240" w:lineRule="auto"/>
              <w:rPr>
                <w:sz w:val="24"/>
                <w:szCs w:val="24"/>
              </w:rPr>
            </w:pPr>
            <w:r w:rsidRPr="00315090">
              <w:rPr>
                <w:b/>
                <w:i/>
                <w:sz w:val="24"/>
                <w:szCs w:val="24"/>
              </w:rPr>
              <w:t>képesség</w:t>
            </w:r>
            <w:r w:rsidRPr="00315090">
              <w:rPr>
                <w:sz w:val="24"/>
                <w:szCs w:val="24"/>
              </w:rPr>
              <w:t>: Képes argumentumok azonosítására, átgondolására, valamint ezeknek élo˝szóban és írásban vázlatos vagy részletes bemutatására. - Képes több mu˝fajban az adott mu˝fajnak vagy egyéb igényeknek megfelelo˝ írásbeli és szóbeli prezentációra. Képes a szövegfeldolgozás, a szövegelemzés és -értelmezés, valamint a kritikai elsajátítás technikáinak alkalmazására. Jártasság a szövegértelmezésben, különös tekintettel Kant szövegeire.</w:t>
            </w:r>
          </w:p>
          <w:p w:rsidR="003136A8" w:rsidRPr="00315090" w:rsidRDefault="003136A8" w:rsidP="00DC27D0">
            <w:pPr>
              <w:spacing w:after="0" w:line="240" w:lineRule="auto"/>
              <w:rPr>
                <w:color w:val="C00000"/>
                <w:sz w:val="24"/>
                <w:szCs w:val="24"/>
              </w:rPr>
            </w:pPr>
            <w:r w:rsidRPr="00692401">
              <w:rPr>
                <w:b/>
                <w:i/>
                <w:sz w:val="24"/>
                <w:szCs w:val="24"/>
              </w:rPr>
              <w:t>attitűd:</w:t>
            </w:r>
            <w:r w:rsidRPr="00692401">
              <w:rPr>
                <w:sz w:val="24"/>
                <w:szCs w:val="24"/>
              </w:rPr>
              <w:t xml:space="preserve"> </w:t>
            </w:r>
            <w:r w:rsidRPr="00692401">
              <w:t xml:space="preserve">Nyitott </w:t>
            </w:r>
            <w:r>
              <w:t xml:space="preserve">a párbeszédre és az együttműködésre. Kritikai és kreatív gondolkodás és problémaérzékenység jellemzi. Nyitott más kultúrákra, a kulturális és vallási sokszínűségre. Közvetíti az elsajátított kulturális értékeket. </w:t>
            </w:r>
            <w:r w:rsidRPr="00617734">
              <w:t>Egy számára újszerű kérdéskörben is képes tájékozódni, információkat szerezni, látókörét bővíteni, véleményét ennek megfelelően körültekintően kialakítani és kifejezni</w:t>
            </w:r>
          </w:p>
          <w:p w:rsidR="003136A8" w:rsidRPr="00315090" w:rsidRDefault="003136A8" w:rsidP="00DC27D0">
            <w:pPr>
              <w:spacing w:after="0" w:line="240" w:lineRule="auto"/>
              <w:rPr>
                <w:color w:val="C00000"/>
                <w:sz w:val="24"/>
                <w:szCs w:val="24"/>
              </w:rPr>
            </w:pPr>
          </w:p>
          <w:p w:rsidR="003136A8" w:rsidRPr="00315090" w:rsidRDefault="003136A8" w:rsidP="00DC27D0">
            <w:pPr>
              <w:spacing w:line="240" w:lineRule="auto"/>
              <w:rPr>
                <w:sz w:val="24"/>
                <w:szCs w:val="24"/>
              </w:rPr>
            </w:pPr>
            <w:r w:rsidRPr="00315090">
              <w:rPr>
                <w:b/>
                <w:i/>
                <w:sz w:val="24"/>
                <w:szCs w:val="24"/>
              </w:rPr>
              <w:t>autonómia és felelősség:</w:t>
            </w:r>
            <w:r w:rsidRPr="00315090">
              <w:rPr>
                <w:sz w:val="24"/>
                <w:szCs w:val="24"/>
              </w:rPr>
              <w:t xml:space="preserve"> Véleményét argumentumokra alapozza, körültekintően alakítja ki, felelősséget vállal saját álláspontjáért és véleményalkotásában képviseli az emberi méltóság szellemi követelményeit. Elkötelezett az emberi méltóság által megkövetelt, etikailag és szellemileg alapos érvelés mellett. Felelősséget vállal akár szóban, akár írásban megfogalmazott véleményéért, közéleti és tudományos téren egyaránt.</w:t>
            </w:r>
          </w:p>
          <w:p w:rsidR="003136A8" w:rsidRPr="00315090" w:rsidRDefault="003136A8" w:rsidP="00DC27D0">
            <w:pPr>
              <w:spacing w:line="240" w:lineRule="auto"/>
              <w:rPr>
                <w:color w:val="000000"/>
                <w:sz w:val="24"/>
                <w:szCs w:val="24"/>
              </w:rPr>
            </w:pPr>
            <w:r w:rsidRPr="00315090">
              <w:rPr>
                <w:b/>
                <w:sz w:val="24"/>
                <w:szCs w:val="24"/>
              </w:rPr>
              <w:t>Tantárgy tematikus leírása:</w:t>
            </w:r>
            <w:r w:rsidRPr="00315090">
              <w:rPr>
                <w:b/>
                <w:bCs/>
                <w:sz w:val="24"/>
                <w:szCs w:val="24"/>
              </w:rPr>
              <w:t xml:space="preserve"> </w:t>
            </w:r>
            <w:r w:rsidRPr="00315090">
              <w:rPr>
                <w:bCs/>
                <w:sz w:val="24"/>
                <w:szCs w:val="24"/>
              </w:rPr>
              <w:t>A német klasszikus esztétika képviselői közül Schiller, Schlegel, Schelling,</w:t>
            </w:r>
            <w:r w:rsidRPr="00315090">
              <w:rPr>
                <w:sz w:val="24"/>
                <w:szCs w:val="24"/>
              </w:rPr>
              <w:t xml:space="preserve"> nézeteit tárgyaljuk, majd </w:t>
            </w:r>
            <w:r w:rsidRPr="00315090">
              <w:rPr>
                <w:color w:val="000000"/>
                <w:sz w:val="24"/>
                <w:szCs w:val="24"/>
              </w:rPr>
              <w:t xml:space="preserve">Schopenhauer, </w:t>
            </w:r>
            <w:r w:rsidRPr="00315090">
              <w:rPr>
                <w:sz w:val="24"/>
                <w:szCs w:val="24"/>
              </w:rPr>
              <w:t>Kierkegaard és Nietzsche értelmezéseit a művészeti problémákkal kapcsolatban.</w:t>
            </w:r>
            <w:r w:rsidRPr="00315090">
              <w:rPr>
                <w:color w:val="000000"/>
                <w:sz w:val="24"/>
                <w:szCs w:val="24"/>
              </w:rPr>
              <w:t xml:space="preserve"> Kitekintünk a p</w:t>
            </w:r>
            <w:r w:rsidRPr="00315090">
              <w:rPr>
                <w:sz w:val="24"/>
                <w:szCs w:val="24"/>
              </w:rPr>
              <w:t>ozitivizmus, naturalizmus, a hermeneutika</w:t>
            </w:r>
            <w:r w:rsidRPr="00315090">
              <w:rPr>
                <w:color w:val="000000"/>
                <w:sz w:val="24"/>
                <w:szCs w:val="24"/>
              </w:rPr>
              <w:t xml:space="preserve"> és a</w:t>
            </w:r>
            <w:r w:rsidRPr="00315090">
              <w:rPr>
                <w:sz w:val="24"/>
                <w:szCs w:val="24"/>
              </w:rPr>
              <w:t>z absztrakt művészet elméletek álláspontjára is.</w:t>
            </w:r>
          </w:p>
          <w:p w:rsidR="003136A8" w:rsidRPr="00315090" w:rsidRDefault="003136A8" w:rsidP="00DC27D0">
            <w:pPr>
              <w:spacing w:line="240" w:lineRule="auto"/>
              <w:rPr>
                <w:b/>
                <w:sz w:val="24"/>
                <w:szCs w:val="24"/>
              </w:rPr>
            </w:pP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315090" w:rsidRDefault="003136A8" w:rsidP="00DC27D0">
            <w:pPr>
              <w:spacing w:after="0" w:line="240" w:lineRule="auto"/>
              <w:rPr>
                <w:b/>
                <w:sz w:val="24"/>
                <w:szCs w:val="24"/>
              </w:rPr>
            </w:pPr>
            <w:r w:rsidRPr="00315090">
              <w:rPr>
                <w:b/>
                <w:sz w:val="24"/>
                <w:szCs w:val="24"/>
              </w:rPr>
              <w:lastRenderedPageBreak/>
              <w:t>Gyakorlat:</w:t>
            </w:r>
          </w:p>
          <w:p w:rsidR="003136A8" w:rsidRPr="00315090" w:rsidRDefault="003136A8" w:rsidP="00DC27D0">
            <w:pPr>
              <w:spacing w:line="240" w:lineRule="auto"/>
              <w:rPr>
                <w:b/>
                <w:sz w:val="24"/>
                <w:szCs w:val="24"/>
              </w:rPr>
            </w:pPr>
            <w:r w:rsidRPr="00315090">
              <w:rPr>
                <w:b/>
                <w:sz w:val="24"/>
                <w:szCs w:val="24"/>
              </w:rPr>
              <w:t>1. Bevezetés</w:t>
            </w:r>
          </w:p>
          <w:p w:rsidR="003136A8" w:rsidRPr="00315090" w:rsidRDefault="003136A8" w:rsidP="00DC27D0">
            <w:pPr>
              <w:spacing w:line="240" w:lineRule="auto"/>
              <w:rPr>
                <w:b/>
                <w:sz w:val="24"/>
                <w:szCs w:val="24"/>
              </w:rPr>
            </w:pPr>
            <w:r w:rsidRPr="00315090">
              <w:rPr>
                <w:b/>
                <w:sz w:val="24"/>
                <w:szCs w:val="24"/>
              </w:rPr>
              <w:t>2.</w:t>
            </w:r>
            <w:r w:rsidRPr="00315090">
              <w:rPr>
                <w:b/>
                <w:bCs/>
                <w:sz w:val="24"/>
                <w:szCs w:val="24"/>
              </w:rPr>
              <w:t xml:space="preserve"> A német klasszikus esztétika</w:t>
            </w:r>
            <w:r w:rsidRPr="00315090">
              <w:rPr>
                <w:b/>
                <w:sz w:val="24"/>
                <w:szCs w:val="24"/>
              </w:rPr>
              <w:t xml:space="preserve"> </w:t>
            </w:r>
          </w:p>
          <w:p w:rsidR="003136A8" w:rsidRPr="00315090" w:rsidRDefault="003136A8" w:rsidP="00DC27D0">
            <w:pPr>
              <w:pStyle w:val="Listaszerbekezds"/>
              <w:numPr>
                <w:ilvl w:val="0"/>
                <w:numId w:val="14"/>
              </w:numPr>
              <w:spacing w:line="240" w:lineRule="auto"/>
              <w:rPr>
                <w:b/>
                <w:sz w:val="24"/>
                <w:szCs w:val="24"/>
              </w:rPr>
            </w:pPr>
            <w:r w:rsidRPr="00315090">
              <w:rPr>
                <w:sz w:val="24"/>
                <w:szCs w:val="24"/>
              </w:rPr>
              <w:t xml:space="preserve">Schiller, F.: </w:t>
            </w:r>
            <w:r w:rsidRPr="00315090">
              <w:rPr>
                <w:i/>
                <w:sz w:val="24"/>
                <w:szCs w:val="24"/>
              </w:rPr>
              <w:t>A naiv és szentimentális költészetről</w:t>
            </w:r>
            <w:r w:rsidRPr="00315090">
              <w:rPr>
                <w:sz w:val="24"/>
                <w:szCs w:val="24"/>
              </w:rPr>
              <w:t xml:space="preserve">, in </w:t>
            </w:r>
            <w:r w:rsidRPr="00315090">
              <w:rPr>
                <w:i/>
                <w:iCs/>
                <w:sz w:val="24"/>
                <w:szCs w:val="24"/>
              </w:rPr>
              <w:t>Művészet- és történelemfilozófiai írások</w:t>
            </w:r>
            <w:r w:rsidRPr="00315090">
              <w:rPr>
                <w:sz w:val="24"/>
                <w:szCs w:val="24"/>
              </w:rPr>
              <w:t>, Budapest: Atlantisz, 2005.</w:t>
            </w:r>
          </w:p>
          <w:p w:rsidR="003136A8" w:rsidRPr="00315090" w:rsidRDefault="003136A8" w:rsidP="00DC27D0">
            <w:pPr>
              <w:pStyle w:val="Listaszerbekezds"/>
              <w:numPr>
                <w:ilvl w:val="0"/>
                <w:numId w:val="14"/>
              </w:numPr>
              <w:spacing w:line="240" w:lineRule="auto"/>
              <w:rPr>
                <w:b/>
                <w:sz w:val="24"/>
                <w:szCs w:val="24"/>
              </w:rPr>
            </w:pPr>
            <w:r w:rsidRPr="00315090">
              <w:rPr>
                <w:sz w:val="24"/>
                <w:szCs w:val="24"/>
              </w:rPr>
              <w:t>Schlegel: A görög költészet tanulmányozásáról (in Schlegel A. W. – Schlegel F.: Válogatott esztétikai írások, Budapest: 1980)</w:t>
            </w:r>
          </w:p>
          <w:p w:rsidR="003136A8" w:rsidRPr="00315090" w:rsidRDefault="003136A8" w:rsidP="00DC27D0">
            <w:pPr>
              <w:pStyle w:val="Listaszerbekezds"/>
              <w:numPr>
                <w:ilvl w:val="0"/>
                <w:numId w:val="14"/>
              </w:numPr>
              <w:spacing w:line="240" w:lineRule="auto"/>
              <w:rPr>
                <w:b/>
                <w:sz w:val="24"/>
                <w:szCs w:val="24"/>
              </w:rPr>
            </w:pPr>
            <w:r w:rsidRPr="00315090">
              <w:rPr>
                <w:sz w:val="24"/>
                <w:szCs w:val="24"/>
              </w:rPr>
              <w:t xml:space="preserve">Schiller: Levelek az esztétikai nevelésről, 12-20. és 26-27. levél (in </w:t>
            </w:r>
            <w:r w:rsidRPr="00315090">
              <w:rPr>
                <w:i/>
                <w:iCs/>
                <w:sz w:val="24"/>
                <w:szCs w:val="24"/>
              </w:rPr>
              <w:t>Művészet- és történelemfilozófiai írások</w:t>
            </w:r>
            <w:r w:rsidRPr="00315090">
              <w:rPr>
                <w:sz w:val="24"/>
                <w:szCs w:val="24"/>
              </w:rPr>
              <w:t>, Budapest: Atlantisz 2005)</w:t>
            </w:r>
          </w:p>
          <w:p w:rsidR="003136A8" w:rsidRPr="00315090" w:rsidRDefault="003136A8" w:rsidP="00DC27D0">
            <w:pPr>
              <w:pStyle w:val="Listaszerbekezds"/>
              <w:numPr>
                <w:ilvl w:val="0"/>
                <w:numId w:val="14"/>
              </w:numPr>
              <w:spacing w:line="240" w:lineRule="auto"/>
              <w:rPr>
                <w:b/>
                <w:sz w:val="24"/>
                <w:szCs w:val="24"/>
              </w:rPr>
            </w:pPr>
            <w:r w:rsidRPr="00315090">
              <w:rPr>
                <w:sz w:val="24"/>
                <w:szCs w:val="24"/>
              </w:rPr>
              <w:t xml:space="preserve">Schelling: </w:t>
            </w:r>
            <w:r w:rsidRPr="00315090">
              <w:rPr>
                <w:i/>
                <w:sz w:val="24"/>
                <w:szCs w:val="24"/>
              </w:rPr>
              <w:t>A transzcendentális idealizmus rendszere</w:t>
            </w:r>
            <w:r w:rsidRPr="00315090">
              <w:rPr>
                <w:sz w:val="24"/>
                <w:szCs w:val="24"/>
              </w:rPr>
              <w:t xml:space="preserve"> (Budapest: Gondolat 1983, 35-51; 345-410)</w:t>
            </w:r>
          </w:p>
          <w:p w:rsidR="003136A8" w:rsidRPr="00315090" w:rsidRDefault="003136A8" w:rsidP="00DC27D0">
            <w:pPr>
              <w:spacing w:line="240" w:lineRule="auto"/>
              <w:rPr>
                <w:b/>
                <w:sz w:val="24"/>
                <w:szCs w:val="24"/>
              </w:rPr>
            </w:pPr>
            <w:r w:rsidRPr="00315090">
              <w:rPr>
                <w:b/>
                <w:sz w:val="24"/>
                <w:szCs w:val="24"/>
              </w:rPr>
              <w:t>3. -4.-5. A romantika</w:t>
            </w:r>
          </w:p>
          <w:p w:rsidR="003136A8" w:rsidRPr="00315090" w:rsidRDefault="003136A8" w:rsidP="00DC27D0">
            <w:pPr>
              <w:pStyle w:val="Listaszerbekezds"/>
              <w:numPr>
                <w:ilvl w:val="0"/>
                <w:numId w:val="15"/>
              </w:numPr>
              <w:spacing w:line="240" w:lineRule="auto"/>
              <w:rPr>
                <w:sz w:val="24"/>
                <w:szCs w:val="24"/>
              </w:rPr>
            </w:pPr>
            <w:r w:rsidRPr="00315090">
              <w:rPr>
                <w:sz w:val="24"/>
                <w:szCs w:val="24"/>
              </w:rPr>
              <w:t xml:space="preserve">Schlegel, F: „A görög költészet tanulmányozásáról”, in Schlegel, A. W. – Schlegel, F.: </w:t>
            </w:r>
            <w:r w:rsidRPr="00315090">
              <w:rPr>
                <w:i/>
                <w:sz w:val="24"/>
                <w:szCs w:val="24"/>
              </w:rPr>
              <w:t>Válogatott esztétikai írások</w:t>
            </w:r>
            <w:r w:rsidRPr="00315090">
              <w:rPr>
                <w:sz w:val="24"/>
                <w:szCs w:val="24"/>
              </w:rPr>
              <w:t>. Budapest, Akadémiai, 1980.</w:t>
            </w:r>
          </w:p>
          <w:p w:rsidR="003136A8" w:rsidRPr="00315090" w:rsidRDefault="003136A8" w:rsidP="00DC27D0">
            <w:pPr>
              <w:pStyle w:val="Listaszerbekezds"/>
              <w:numPr>
                <w:ilvl w:val="0"/>
                <w:numId w:val="15"/>
              </w:numPr>
              <w:spacing w:line="240" w:lineRule="auto"/>
              <w:rPr>
                <w:sz w:val="24"/>
                <w:szCs w:val="24"/>
              </w:rPr>
            </w:pPr>
            <w:r w:rsidRPr="00315090">
              <w:rPr>
                <w:sz w:val="24"/>
                <w:szCs w:val="24"/>
              </w:rPr>
              <w:t>Schlegel, A. W.: „Előadások a szépirodalomról és a szépművészetekről” (részletek), uo.</w:t>
            </w:r>
          </w:p>
          <w:p w:rsidR="003136A8" w:rsidRPr="00315090" w:rsidRDefault="003136A8" w:rsidP="00DC27D0">
            <w:pPr>
              <w:pStyle w:val="Listaszerbekezds"/>
              <w:numPr>
                <w:ilvl w:val="0"/>
                <w:numId w:val="15"/>
              </w:numPr>
              <w:tabs>
                <w:tab w:val="left" w:pos="2310"/>
              </w:tabs>
              <w:spacing w:line="240" w:lineRule="auto"/>
              <w:rPr>
                <w:sz w:val="24"/>
                <w:szCs w:val="24"/>
              </w:rPr>
            </w:pPr>
            <w:r w:rsidRPr="00315090">
              <w:rPr>
                <w:sz w:val="24"/>
                <w:szCs w:val="24"/>
              </w:rPr>
              <w:t>Schlegel, A. W. és F.:</w:t>
            </w:r>
            <w:r w:rsidRPr="00315090">
              <w:rPr>
                <w:b/>
                <w:sz w:val="24"/>
                <w:szCs w:val="24"/>
              </w:rPr>
              <w:t xml:space="preserve"> </w:t>
            </w:r>
            <w:r w:rsidRPr="00315090">
              <w:rPr>
                <w:i/>
                <w:sz w:val="24"/>
                <w:szCs w:val="24"/>
              </w:rPr>
              <w:t>Athenäum töredékek</w:t>
            </w:r>
            <w:r w:rsidRPr="00315090">
              <w:rPr>
                <w:sz w:val="24"/>
                <w:szCs w:val="24"/>
              </w:rPr>
              <w:t xml:space="preserve"> (részletek), uo.</w:t>
            </w:r>
          </w:p>
          <w:p w:rsidR="003136A8" w:rsidRPr="00315090" w:rsidRDefault="003136A8" w:rsidP="00DC27D0">
            <w:pPr>
              <w:spacing w:line="240" w:lineRule="auto"/>
              <w:rPr>
                <w:b/>
                <w:sz w:val="24"/>
                <w:szCs w:val="24"/>
              </w:rPr>
            </w:pPr>
            <w:r w:rsidRPr="00315090">
              <w:rPr>
                <w:b/>
                <w:sz w:val="24"/>
                <w:szCs w:val="24"/>
              </w:rPr>
              <w:t>6. Schelling</w:t>
            </w:r>
          </w:p>
          <w:p w:rsidR="003136A8" w:rsidRPr="00315090" w:rsidRDefault="003136A8" w:rsidP="00DC27D0">
            <w:pPr>
              <w:pStyle w:val="Listaszerbekezds"/>
              <w:numPr>
                <w:ilvl w:val="0"/>
                <w:numId w:val="16"/>
              </w:numPr>
              <w:spacing w:line="240" w:lineRule="auto"/>
              <w:rPr>
                <w:sz w:val="24"/>
                <w:szCs w:val="24"/>
              </w:rPr>
            </w:pPr>
            <w:r w:rsidRPr="00315090">
              <w:rPr>
                <w:rStyle w:val="Kiemels"/>
                <w:b w:val="0"/>
                <w:sz w:val="24"/>
                <w:szCs w:val="24"/>
              </w:rPr>
              <w:t>Schelling, F. W. J.: A művészet filozófiája</w:t>
            </w:r>
            <w:r w:rsidRPr="00315090">
              <w:rPr>
                <w:b/>
                <w:sz w:val="24"/>
                <w:szCs w:val="24"/>
              </w:rPr>
              <w:t xml:space="preserve"> (részletek</w:t>
            </w:r>
            <w:r w:rsidRPr="00315090">
              <w:rPr>
                <w:sz w:val="24"/>
                <w:szCs w:val="24"/>
              </w:rPr>
              <w:t>). Budapest: Akadémia Kiadó, 1991.</w:t>
            </w:r>
          </w:p>
          <w:p w:rsidR="003136A8" w:rsidRPr="00315090" w:rsidRDefault="003136A8" w:rsidP="00DC27D0">
            <w:pPr>
              <w:spacing w:line="240" w:lineRule="auto"/>
              <w:rPr>
                <w:b/>
                <w:color w:val="000000"/>
                <w:sz w:val="24"/>
                <w:szCs w:val="24"/>
              </w:rPr>
            </w:pPr>
            <w:r w:rsidRPr="00315090">
              <w:rPr>
                <w:b/>
                <w:color w:val="000000"/>
                <w:sz w:val="24"/>
                <w:szCs w:val="24"/>
              </w:rPr>
              <w:t>7. Schopenhauer</w:t>
            </w:r>
          </w:p>
          <w:p w:rsidR="003136A8" w:rsidRPr="00315090" w:rsidRDefault="003136A8" w:rsidP="00DC27D0">
            <w:pPr>
              <w:spacing w:line="240" w:lineRule="auto"/>
              <w:rPr>
                <w:color w:val="000000"/>
                <w:sz w:val="24"/>
                <w:szCs w:val="24"/>
              </w:rPr>
            </w:pPr>
            <w:r w:rsidRPr="00315090">
              <w:rPr>
                <w:color w:val="000000"/>
                <w:sz w:val="24"/>
                <w:szCs w:val="24"/>
              </w:rPr>
              <w:t xml:space="preserve">Schopenhauer, A: </w:t>
            </w:r>
            <w:r w:rsidRPr="00315090">
              <w:rPr>
                <w:i/>
                <w:iCs/>
                <w:color w:val="000000"/>
                <w:sz w:val="24"/>
                <w:szCs w:val="24"/>
              </w:rPr>
              <w:t>A világ mint akarat és képzet</w:t>
            </w:r>
            <w:r w:rsidRPr="00315090">
              <w:rPr>
                <w:color w:val="000000"/>
                <w:sz w:val="24"/>
                <w:szCs w:val="24"/>
              </w:rPr>
              <w:t xml:space="preserve"> (részletek). </w:t>
            </w:r>
            <w:r w:rsidRPr="00315090">
              <w:rPr>
                <w:sz w:val="24"/>
                <w:szCs w:val="24"/>
              </w:rPr>
              <w:t xml:space="preserve">Budapest: </w:t>
            </w:r>
            <w:r w:rsidRPr="00315090">
              <w:rPr>
                <w:color w:val="000000"/>
                <w:sz w:val="24"/>
                <w:szCs w:val="24"/>
              </w:rPr>
              <w:t>Európa, 1991, 235-361.</w:t>
            </w:r>
          </w:p>
          <w:p w:rsidR="003136A8" w:rsidRPr="00315090" w:rsidRDefault="003136A8" w:rsidP="00DC27D0">
            <w:pPr>
              <w:spacing w:line="240" w:lineRule="auto"/>
              <w:rPr>
                <w:sz w:val="24"/>
                <w:szCs w:val="24"/>
              </w:rPr>
            </w:pPr>
            <w:r w:rsidRPr="00315090">
              <w:rPr>
                <w:sz w:val="24"/>
                <w:szCs w:val="24"/>
              </w:rPr>
              <w:t xml:space="preserve">„A szép metafizikájához és esztétikájához”, in </w:t>
            </w:r>
            <w:r w:rsidRPr="00315090">
              <w:rPr>
                <w:i/>
                <w:sz w:val="24"/>
                <w:szCs w:val="24"/>
              </w:rPr>
              <w:t>Parerga és Paralipomena</w:t>
            </w:r>
            <w:r w:rsidRPr="00315090">
              <w:rPr>
                <w:sz w:val="24"/>
                <w:szCs w:val="24"/>
              </w:rPr>
              <w:t xml:space="preserve">. </w:t>
            </w:r>
            <w:r w:rsidRPr="00315090">
              <w:rPr>
                <w:i/>
                <w:sz w:val="24"/>
                <w:szCs w:val="24"/>
              </w:rPr>
              <w:t>Kisebb filozófiai írások</w:t>
            </w:r>
            <w:r w:rsidRPr="00315090">
              <w:rPr>
                <w:sz w:val="24"/>
                <w:szCs w:val="24"/>
              </w:rPr>
              <w:t xml:space="preserve"> II. Budapest: Világirodalom Kiadó, 1924.</w:t>
            </w:r>
          </w:p>
          <w:p w:rsidR="003136A8" w:rsidRPr="00315090" w:rsidRDefault="003136A8" w:rsidP="00DC27D0">
            <w:pPr>
              <w:spacing w:line="240" w:lineRule="auto"/>
              <w:rPr>
                <w:b/>
                <w:sz w:val="24"/>
                <w:szCs w:val="24"/>
              </w:rPr>
            </w:pPr>
            <w:r w:rsidRPr="00315090">
              <w:rPr>
                <w:b/>
                <w:sz w:val="24"/>
                <w:szCs w:val="24"/>
              </w:rPr>
              <w:t>8. Kierkegaard</w:t>
            </w:r>
          </w:p>
          <w:p w:rsidR="003136A8" w:rsidRPr="00315090" w:rsidRDefault="003136A8" w:rsidP="00DC27D0">
            <w:pPr>
              <w:spacing w:line="240" w:lineRule="auto"/>
              <w:rPr>
                <w:sz w:val="24"/>
                <w:szCs w:val="24"/>
              </w:rPr>
            </w:pPr>
            <w:r w:rsidRPr="00315090">
              <w:rPr>
                <w:sz w:val="24"/>
                <w:szCs w:val="24"/>
              </w:rPr>
              <w:t xml:space="preserve">Kierkegaard, S.: </w:t>
            </w:r>
            <w:r w:rsidRPr="00315090">
              <w:rPr>
                <w:i/>
                <w:sz w:val="24"/>
                <w:szCs w:val="24"/>
              </w:rPr>
              <w:t>Mozart Don Juanja</w:t>
            </w:r>
            <w:r w:rsidRPr="00315090">
              <w:rPr>
                <w:sz w:val="24"/>
                <w:szCs w:val="24"/>
              </w:rPr>
              <w:t xml:space="preserve"> (részletek). Budapest: Helikon, 1972.</w:t>
            </w:r>
          </w:p>
          <w:p w:rsidR="003136A8" w:rsidRPr="00315090" w:rsidRDefault="003136A8" w:rsidP="00DC27D0">
            <w:pPr>
              <w:spacing w:line="240" w:lineRule="auto"/>
              <w:rPr>
                <w:b/>
                <w:sz w:val="24"/>
                <w:szCs w:val="24"/>
              </w:rPr>
            </w:pPr>
            <w:r w:rsidRPr="00315090">
              <w:rPr>
                <w:b/>
                <w:sz w:val="24"/>
                <w:szCs w:val="24"/>
              </w:rPr>
              <w:t>9. Nietzsche</w:t>
            </w:r>
          </w:p>
          <w:p w:rsidR="003136A8" w:rsidRPr="00315090" w:rsidRDefault="003136A8" w:rsidP="00DC27D0">
            <w:pPr>
              <w:spacing w:line="240" w:lineRule="auto"/>
              <w:rPr>
                <w:sz w:val="24"/>
                <w:szCs w:val="24"/>
              </w:rPr>
            </w:pPr>
            <w:r w:rsidRPr="00315090">
              <w:rPr>
                <w:sz w:val="24"/>
                <w:szCs w:val="24"/>
              </w:rPr>
              <w:t xml:space="preserve">Nietzsche F.: </w:t>
            </w:r>
            <w:r w:rsidRPr="00315090">
              <w:rPr>
                <w:i/>
                <w:sz w:val="24"/>
                <w:szCs w:val="24"/>
              </w:rPr>
              <w:t>A tragédia születése</w:t>
            </w:r>
            <w:r w:rsidRPr="00315090">
              <w:rPr>
                <w:sz w:val="24"/>
                <w:szCs w:val="24"/>
              </w:rPr>
              <w:t>, 1, 3, 5, 7-9, 10-15, 18, 24 szakasz. Budapest: Európa, 1986.</w:t>
            </w:r>
          </w:p>
          <w:p w:rsidR="003136A8" w:rsidRPr="00315090" w:rsidRDefault="003136A8" w:rsidP="00DC27D0">
            <w:pPr>
              <w:spacing w:line="240" w:lineRule="auto"/>
              <w:rPr>
                <w:sz w:val="24"/>
                <w:szCs w:val="24"/>
              </w:rPr>
            </w:pPr>
            <w:r w:rsidRPr="00315090">
              <w:rPr>
                <w:b/>
                <w:sz w:val="24"/>
                <w:szCs w:val="24"/>
              </w:rPr>
              <w:t>10-11. Pozitivizmus, naturalizmus</w:t>
            </w:r>
          </w:p>
          <w:p w:rsidR="003136A8" w:rsidRPr="00315090" w:rsidRDefault="003136A8" w:rsidP="00DC27D0">
            <w:pPr>
              <w:spacing w:line="240" w:lineRule="auto"/>
              <w:rPr>
                <w:sz w:val="24"/>
                <w:szCs w:val="24"/>
              </w:rPr>
            </w:pPr>
            <w:r w:rsidRPr="00315090">
              <w:rPr>
                <w:sz w:val="24"/>
                <w:szCs w:val="24"/>
              </w:rPr>
              <w:t xml:space="preserve">Comte, A. </w:t>
            </w:r>
            <w:r w:rsidRPr="00315090">
              <w:rPr>
                <w:i/>
                <w:sz w:val="24"/>
                <w:szCs w:val="24"/>
              </w:rPr>
              <w:t>A pozitív szellem</w:t>
            </w:r>
            <w:r w:rsidRPr="00315090">
              <w:rPr>
                <w:sz w:val="24"/>
                <w:szCs w:val="24"/>
              </w:rPr>
              <w:t xml:space="preserve"> (részletek). Budapest: Helikon, 1979.</w:t>
            </w:r>
          </w:p>
          <w:p w:rsidR="003136A8" w:rsidRPr="00315090" w:rsidRDefault="003136A8" w:rsidP="00DC27D0">
            <w:pPr>
              <w:spacing w:line="240" w:lineRule="auto"/>
              <w:rPr>
                <w:sz w:val="24"/>
                <w:szCs w:val="24"/>
              </w:rPr>
            </w:pPr>
            <w:r w:rsidRPr="00315090">
              <w:rPr>
                <w:sz w:val="24"/>
                <w:szCs w:val="24"/>
              </w:rPr>
              <w:t xml:space="preserve">Taine, H: „A környezet módszere”, in Kis, T. (szerk.) </w:t>
            </w:r>
            <w:r w:rsidRPr="00315090">
              <w:rPr>
                <w:i/>
                <w:sz w:val="24"/>
                <w:szCs w:val="24"/>
              </w:rPr>
              <w:t>Esztétikai olvasókönyv</w:t>
            </w:r>
            <w:r w:rsidRPr="00315090">
              <w:rPr>
                <w:sz w:val="24"/>
                <w:szCs w:val="24"/>
              </w:rPr>
              <w:t>. Budapest: Kossuth, 1976.</w:t>
            </w:r>
          </w:p>
          <w:p w:rsidR="003136A8" w:rsidRPr="00315090" w:rsidRDefault="003136A8" w:rsidP="00DC27D0">
            <w:pPr>
              <w:spacing w:line="240" w:lineRule="auto"/>
              <w:rPr>
                <w:sz w:val="24"/>
                <w:szCs w:val="24"/>
              </w:rPr>
            </w:pPr>
            <w:r w:rsidRPr="00315090">
              <w:rPr>
                <w:sz w:val="24"/>
                <w:szCs w:val="24"/>
              </w:rPr>
              <w:t xml:space="preserve">Zola, E.: „A kísérleti regény”, in Kis, T. (szerk.) </w:t>
            </w:r>
            <w:r w:rsidRPr="00315090">
              <w:rPr>
                <w:i/>
                <w:sz w:val="24"/>
                <w:szCs w:val="24"/>
              </w:rPr>
              <w:t>Esztétikai olvasókönyv</w:t>
            </w:r>
            <w:r w:rsidRPr="00315090">
              <w:rPr>
                <w:sz w:val="24"/>
                <w:szCs w:val="24"/>
              </w:rPr>
              <w:t>. Budapest: Kossuth, 1976.</w:t>
            </w:r>
          </w:p>
          <w:p w:rsidR="003136A8" w:rsidRPr="00315090" w:rsidRDefault="003136A8" w:rsidP="00DC27D0">
            <w:pPr>
              <w:spacing w:line="240" w:lineRule="auto"/>
              <w:rPr>
                <w:b/>
                <w:sz w:val="24"/>
                <w:szCs w:val="24"/>
              </w:rPr>
            </w:pPr>
            <w:r w:rsidRPr="00315090">
              <w:rPr>
                <w:b/>
                <w:sz w:val="24"/>
                <w:szCs w:val="24"/>
              </w:rPr>
              <w:t>12.-13. Hermeneutika</w:t>
            </w:r>
          </w:p>
          <w:p w:rsidR="003136A8" w:rsidRPr="00315090" w:rsidRDefault="003136A8" w:rsidP="00DC2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4"/>
                <w:szCs w:val="24"/>
              </w:rPr>
            </w:pPr>
            <w:r w:rsidRPr="00315090">
              <w:rPr>
                <w:sz w:val="24"/>
                <w:szCs w:val="24"/>
              </w:rPr>
              <w:t xml:space="preserve">Dilthey, W.: „A hermeneutika keletkezése”, in </w:t>
            </w:r>
            <w:r w:rsidRPr="00315090">
              <w:rPr>
                <w:i/>
                <w:sz w:val="24"/>
                <w:szCs w:val="24"/>
              </w:rPr>
              <w:t>A történelmi világ felépítése a szellemtudományokban</w:t>
            </w:r>
            <w:r w:rsidRPr="00315090">
              <w:rPr>
                <w:sz w:val="24"/>
                <w:szCs w:val="24"/>
              </w:rPr>
              <w:t>. Budapest: Gondolat, 1974, 469-495.</w:t>
            </w:r>
          </w:p>
          <w:p w:rsidR="003136A8" w:rsidRPr="00315090" w:rsidRDefault="003136A8" w:rsidP="00DC27D0">
            <w:pPr>
              <w:spacing w:line="240" w:lineRule="auto"/>
              <w:rPr>
                <w:b/>
                <w:sz w:val="24"/>
                <w:szCs w:val="24"/>
              </w:rPr>
            </w:pPr>
            <w:r w:rsidRPr="00315090">
              <w:rPr>
                <w:b/>
                <w:sz w:val="24"/>
                <w:szCs w:val="24"/>
              </w:rPr>
              <w:t>14. Az absztrakt művészet elmélete</w:t>
            </w:r>
          </w:p>
          <w:p w:rsidR="003136A8" w:rsidRPr="00315090" w:rsidRDefault="003136A8" w:rsidP="00DC27D0">
            <w:pPr>
              <w:spacing w:line="240" w:lineRule="auto"/>
              <w:rPr>
                <w:sz w:val="24"/>
                <w:szCs w:val="24"/>
              </w:rPr>
            </w:pPr>
            <w:r w:rsidRPr="00315090">
              <w:rPr>
                <w:sz w:val="24"/>
                <w:szCs w:val="24"/>
              </w:rPr>
              <w:t xml:space="preserve">Worringer, W.: </w:t>
            </w:r>
            <w:r w:rsidRPr="00315090">
              <w:rPr>
                <w:i/>
                <w:sz w:val="24"/>
                <w:szCs w:val="24"/>
              </w:rPr>
              <w:t>Absztrakció és beleérzés</w:t>
            </w:r>
            <w:r w:rsidRPr="00315090">
              <w:rPr>
                <w:sz w:val="24"/>
                <w:szCs w:val="24"/>
              </w:rPr>
              <w:t>. „Elméleti rész”. Budapest: Gondolat, 1989, 13-45.</w:t>
            </w:r>
          </w:p>
          <w:p w:rsidR="003136A8" w:rsidRPr="00315090" w:rsidRDefault="003136A8" w:rsidP="00DC27D0">
            <w:pPr>
              <w:spacing w:line="240" w:lineRule="auto"/>
              <w:rPr>
                <w:sz w:val="24"/>
                <w:szCs w:val="24"/>
              </w:rPr>
            </w:pPr>
          </w:p>
          <w:p w:rsidR="003136A8" w:rsidRPr="00315090" w:rsidRDefault="003136A8" w:rsidP="00DC27D0">
            <w:pPr>
              <w:spacing w:line="240" w:lineRule="auto"/>
              <w:rPr>
                <w:sz w:val="24"/>
                <w:szCs w:val="24"/>
              </w:rPr>
            </w:pP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E40EBE" w:rsidRDefault="003136A8" w:rsidP="00DC27D0">
            <w:pPr>
              <w:spacing w:after="0" w:line="240" w:lineRule="auto"/>
              <w:rPr>
                <w:sz w:val="24"/>
                <w:szCs w:val="24"/>
              </w:rPr>
            </w:pPr>
            <w:r w:rsidRPr="00315090">
              <w:rPr>
                <w:b/>
                <w:sz w:val="24"/>
                <w:szCs w:val="24"/>
              </w:rPr>
              <w:lastRenderedPageBreak/>
              <w:t xml:space="preserve">Félévközi számonkérés módja és értékelése: </w:t>
            </w:r>
            <w:r w:rsidRPr="00E40EBE">
              <w:rPr>
                <w:sz w:val="24"/>
                <w:szCs w:val="24"/>
              </w:rPr>
              <w:t>1 prezentáció és 1 zárthelyi dolgozat</w:t>
            </w:r>
          </w:p>
          <w:p w:rsidR="003136A8" w:rsidRPr="00E40EBE" w:rsidRDefault="003136A8" w:rsidP="00DC27D0">
            <w:pPr>
              <w:spacing w:after="0" w:line="240" w:lineRule="auto"/>
              <w:rPr>
                <w:sz w:val="24"/>
                <w:szCs w:val="24"/>
              </w:rPr>
            </w:pPr>
          </w:p>
          <w:p w:rsidR="003136A8" w:rsidRPr="00315090" w:rsidRDefault="003136A8" w:rsidP="00DC27D0">
            <w:pPr>
              <w:spacing w:after="0" w:line="240" w:lineRule="auto"/>
              <w:rPr>
                <w:sz w:val="24"/>
                <w:szCs w:val="24"/>
              </w:rPr>
            </w:pPr>
            <w:r w:rsidRPr="00315090">
              <w:rPr>
                <w:b/>
                <w:sz w:val="24"/>
                <w:szCs w:val="24"/>
              </w:rPr>
              <w:t>Gyakorlati jegy / kollokvium teljesítésének módja, értékelése:</w:t>
            </w:r>
            <w:r w:rsidRPr="00315090">
              <w:rPr>
                <w:sz w:val="24"/>
                <w:szCs w:val="24"/>
              </w:rPr>
              <w:t xml:space="preserve"> A prezentáció tartalmi és formai elemei és a zárthelyi dolgozat eredménye adja a sikeres félév lezárását.</w:t>
            </w: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315090" w:rsidRDefault="003136A8" w:rsidP="00DC27D0">
            <w:pPr>
              <w:spacing w:line="240" w:lineRule="auto"/>
              <w:rPr>
                <w:b/>
                <w:sz w:val="24"/>
                <w:szCs w:val="24"/>
              </w:rPr>
            </w:pPr>
            <w:r w:rsidRPr="00315090">
              <w:rPr>
                <w:b/>
                <w:sz w:val="24"/>
                <w:szCs w:val="24"/>
              </w:rPr>
              <w:t xml:space="preserve">Értékelése: </w:t>
            </w:r>
          </w:p>
          <w:p w:rsidR="003136A8" w:rsidRPr="00315090" w:rsidRDefault="003136A8" w:rsidP="00DC27D0">
            <w:pPr>
              <w:spacing w:line="240" w:lineRule="auto"/>
              <w:rPr>
                <w:sz w:val="24"/>
                <w:szCs w:val="24"/>
              </w:rPr>
            </w:pPr>
            <w:r w:rsidRPr="00315090">
              <w:rPr>
                <w:rStyle w:val="hps"/>
                <w:i/>
                <w:sz w:val="24"/>
                <w:szCs w:val="24"/>
              </w:rPr>
              <w:t>-80%</w:t>
            </w:r>
            <w:r w:rsidRPr="00315090">
              <w:rPr>
                <w:i/>
                <w:sz w:val="24"/>
                <w:szCs w:val="24"/>
              </w:rPr>
              <w:t xml:space="preserve">jeles </w:t>
            </w:r>
          </w:p>
          <w:p w:rsidR="003136A8" w:rsidRPr="00315090" w:rsidRDefault="003136A8" w:rsidP="00DC27D0">
            <w:pPr>
              <w:spacing w:line="240" w:lineRule="auto"/>
              <w:rPr>
                <w:i/>
                <w:sz w:val="24"/>
                <w:szCs w:val="24"/>
              </w:rPr>
            </w:pPr>
            <w:r w:rsidRPr="00315090">
              <w:rPr>
                <w:rStyle w:val="hps"/>
                <w:i/>
                <w:sz w:val="24"/>
                <w:szCs w:val="24"/>
              </w:rPr>
              <w:t>70-79</w:t>
            </w:r>
            <w:r w:rsidRPr="00315090">
              <w:rPr>
                <w:i/>
                <w:sz w:val="24"/>
                <w:szCs w:val="24"/>
              </w:rPr>
              <w:t xml:space="preserve">%jó </w:t>
            </w:r>
          </w:p>
          <w:p w:rsidR="003136A8" w:rsidRPr="00315090" w:rsidRDefault="003136A8" w:rsidP="00DC27D0">
            <w:pPr>
              <w:spacing w:line="240" w:lineRule="auto"/>
              <w:rPr>
                <w:i/>
                <w:sz w:val="24"/>
                <w:szCs w:val="24"/>
              </w:rPr>
            </w:pPr>
            <w:r w:rsidRPr="00315090">
              <w:rPr>
                <w:rStyle w:val="hps"/>
                <w:i/>
                <w:sz w:val="24"/>
                <w:szCs w:val="24"/>
              </w:rPr>
              <w:t>60-69%közepes</w:t>
            </w:r>
          </w:p>
          <w:p w:rsidR="003136A8" w:rsidRPr="00315090" w:rsidRDefault="003136A8" w:rsidP="00DC27D0">
            <w:pPr>
              <w:spacing w:line="240" w:lineRule="auto"/>
              <w:rPr>
                <w:i/>
                <w:sz w:val="24"/>
                <w:szCs w:val="24"/>
              </w:rPr>
            </w:pPr>
            <w:r w:rsidRPr="00315090">
              <w:rPr>
                <w:rStyle w:val="hps"/>
                <w:i/>
                <w:sz w:val="24"/>
                <w:szCs w:val="24"/>
              </w:rPr>
              <w:t>50-59%</w:t>
            </w:r>
            <w:r w:rsidRPr="00315090">
              <w:rPr>
                <w:i/>
                <w:sz w:val="24"/>
                <w:szCs w:val="24"/>
              </w:rPr>
              <w:t xml:space="preserve">elégséges  </w:t>
            </w:r>
          </w:p>
          <w:p w:rsidR="003136A8" w:rsidRPr="00315090" w:rsidRDefault="003136A8" w:rsidP="00DC27D0">
            <w:pPr>
              <w:spacing w:line="240" w:lineRule="auto"/>
              <w:rPr>
                <w:sz w:val="24"/>
                <w:szCs w:val="24"/>
              </w:rPr>
            </w:pPr>
            <w:r w:rsidRPr="00315090">
              <w:rPr>
                <w:rStyle w:val="hps"/>
                <w:i/>
                <w:sz w:val="24"/>
                <w:szCs w:val="24"/>
              </w:rPr>
              <w:t>50</w:t>
            </w:r>
            <w:r w:rsidRPr="00315090">
              <w:rPr>
                <w:i/>
                <w:sz w:val="24"/>
                <w:szCs w:val="24"/>
              </w:rPr>
              <w:t xml:space="preserve">%-: </w:t>
            </w:r>
            <w:r w:rsidRPr="00315090">
              <w:rPr>
                <w:rStyle w:val="hps"/>
                <w:i/>
                <w:sz w:val="24"/>
                <w:szCs w:val="24"/>
              </w:rPr>
              <w:t>elégtelen</w:t>
            </w: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315090" w:rsidRDefault="003136A8" w:rsidP="00DC27D0">
            <w:pPr>
              <w:spacing w:line="240" w:lineRule="auto"/>
              <w:rPr>
                <w:sz w:val="24"/>
                <w:szCs w:val="24"/>
              </w:rPr>
            </w:pPr>
            <w:r w:rsidRPr="00315090">
              <w:rPr>
                <w:b/>
                <w:sz w:val="24"/>
                <w:szCs w:val="24"/>
              </w:rPr>
              <w:t>Kötelező irodalom:</w:t>
            </w:r>
            <w:r w:rsidRPr="00315090">
              <w:rPr>
                <w:sz w:val="24"/>
                <w:szCs w:val="24"/>
              </w:rPr>
              <w:t xml:space="preserve"> Lásd fent.</w:t>
            </w:r>
          </w:p>
        </w:tc>
      </w:tr>
      <w:tr w:rsidR="003136A8" w:rsidRPr="00315090" w:rsidTr="00DC27D0">
        <w:tc>
          <w:tcPr>
            <w:tcW w:w="9212" w:type="dxa"/>
            <w:gridSpan w:val="2"/>
            <w:tcBorders>
              <w:top w:val="single" w:sz="6" w:space="0" w:color="auto"/>
              <w:left w:val="double" w:sz="4" w:space="0" w:color="auto"/>
              <w:bottom w:val="single" w:sz="6" w:space="0" w:color="auto"/>
              <w:right w:val="double" w:sz="4" w:space="0" w:color="auto"/>
            </w:tcBorders>
          </w:tcPr>
          <w:p w:rsidR="003136A8" w:rsidRPr="00315090" w:rsidRDefault="003136A8" w:rsidP="00DC27D0">
            <w:pPr>
              <w:spacing w:line="240" w:lineRule="auto"/>
              <w:rPr>
                <w:b/>
                <w:i/>
                <w:iCs/>
                <w:sz w:val="24"/>
                <w:szCs w:val="24"/>
              </w:rPr>
            </w:pPr>
            <w:r w:rsidRPr="00315090">
              <w:rPr>
                <w:b/>
                <w:sz w:val="24"/>
                <w:szCs w:val="24"/>
              </w:rPr>
              <w:t>Ajánlott irodalom:</w:t>
            </w:r>
            <w:r w:rsidRPr="00315090">
              <w:rPr>
                <w:b/>
                <w:i/>
                <w:iCs/>
                <w:sz w:val="24"/>
                <w:szCs w:val="24"/>
              </w:rPr>
              <w:t xml:space="preserve"> </w:t>
            </w:r>
          </w:p>
          <w:p w:rsidR="003136A8" w:rsidRPr="00315090" w:rsidRDefault="003136A8" w:rsidP="00DC27D0">
            <w:pPr>
              <w:numPr>
                <w:ilvl w:val="0"/>
                <w:numId w:val="13"/>
              </w:numPr>
              <w:suppressAutoHyphens w:val="0"/>
              <w:autoSpaceDN/>
              <w:spacing w:after="0" w:line="240" w:lineRule="auto"/>
              <w:jc w:val="left"/>
              <w:textAlignment w:val="auto"/>
              <w:rPr>
                <w:sz w:val="24"/>
                <w:szCs w:val="24"/>
              </w:rPr>
            </w:pPr>
            <w:r w:rsidRPr="00315090">
              <w:rPr>
                <w:sz w:val="24"/>
                <w:szCs w:val="24"/>
              </w:rPr>
              <w:t xml:space="preserve">Beardsley, Monroe C.: </w:t>
            </w:r>
            <w:r w:rsidRPr="00315090">
              <w:rPr>
                <w:i/>
                <w:sz w:val="24"/>
                <w:szCs w:val="24"/>
              </w:rPr>
              <w:t>Aesthetics from Classical Greece to the Present: A Short History</w:t>
            </w:r>
            <w:r w:rsidRPr="00315090">
              <w:rPr>
                <w:sz w:val="24"/>
                <w:szCs w:val="24"/>
              </w:rPr>
              <w:t>. X. Romanticism; XI. The Artist and Society. Tuscaloosa, University of Al</w:t>
            </w:r>
            <w:r w:rsidRPr="00315090">
              <w:rPr>
                <w:sz w:val="24"/>
                <w:szCs w:val="24"/>
              </w:rPr>
              <w:t>a</w:t>
            </w:r>
            <w:r w:rsidRPr="00315090">
              <w:rPr>
                <w:sz w:val="24"/>
                <w:szCs w:val="24"/>
              </w:rPr>
              <w:t>bama Press, 1975.</w:t>
            </w:r>
          </w:p>
          <w:p w:rsidR="003136A8" w:rsidRPr="00315090" w:rsidRDefault="003136A8" w:rsidP="00DC27D0">
            <w:pPr>
              <w:numPr>
                <w:ilvl w:val="0"/>
                <w:numId w:val="13"/>
              </w:numPr>
              <w:suppressAutoHyphens w:val="0"/>
              <w:autoSpaceDN/>
              <w:spacing w:after="0" w:line="240" w:lineRule="auto"/>
              <w:jc w:val="left"/>
              <w:textAlignment w:val="auto"/>
              <w:rPr>
                <w:sz w:val="24"/>
                <w:szCs w:val="24"/>
              </w:rPr>
            </w:pPr>
            <w:r w:rsidRPr="00315090">
              <w:rPr>
                <w:sz w:val="24"/>
                <w:szCs w:val="24"/>
              </w:rPr>
              <w:t xml:space="preserve">Rózsa Erzsébet: </w:t>
            </w:r>
            <w:r w:rsidRPr="00315090">
              <w:rPr>
                <w:i/>
                <w:sz w:val="24"/>
                <w:szCs w:val="24"/>
              </w:rPr>
              <w:t>A modern világ prózája. Hegel-tanulmányok</w:t>
            </w:r>
            <w:r w:rsidRPr="00315090">
              <w:rPr>
                <w:sz w:val="24"/>
                <w:szCs w:val="24"/>
              </w:rPr>
              <w:t>. Szerkesztette: Balogh Brigitta. Kossuth Egyetemi Kiadó, Debrecen, 2009, 226.</w:t>
            </w:r>
          </w:p>
        </w:tc>
      </w:tr>
      <w:tr w:rsidR="003136A8" w:rsidRPr="00315090" w:rsidTr="00DC27D0">
        <w:tc>
          <w:tcPr>
            <w:tcW w:w="9212" w:type="dxa"/>
            <w:gridSpan w:val="2"/>
            <w:tcBorders>
              <w:top w:val="single" w:sz="6" w:space="0" w:color="auto"/>
              <w:left w:val="double" w:sz="4" w:space="0" w:color="auto"/>
              <w:bottom w:val="double" w:sz="4" w:space="0" w:color="auto"/>
              <w:right w:val="double" w:sz="4" w:space="0" w:color="auto"/>
            </w:tcBorders>
          </w:tcPr>
          <w:p w:rsidR="003136A8" w:rsidRPr="00315090" w:rsidRDefault="003136A8" w:rsidP="00DC27D0">
            <w:pPr>
              <w:spacing w:line="240" w:lineRule="auto"/>
              <w:rPr>
                <w:sz w:val="24"/>
                <w:szCs w:val="24"/>
              </w:rPr>
            </w:pPr>
          </w:p>
        </w:tc>
      </w:tr>
    </w:tbl>
    <w:p w:rsidR="003136A8" w:rsidRDefault="003136A8" w:rsidP="00DC27D0">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b/>
              </w:rPr>
            </w:pPr>
            <w:r>
              <w:rPr>
                <w:b/>
              </w:rPr>
              <w:t>Tantárgy neve:</w:t>
            </w:r>
          </w:p>
          <w:p w:rsidR="003136A8" w:rsidRDefault="003136A8" w:rsidP="00DC27D0">
            <w:pPr>
              <w:rPr>
                <w:b/>
              </w:rPr>
            </w:pPr>
            <w:r w:rsidRPr="00A216BD">
              <w:rPr>
                <w:b/>
                <w:bCs/>
              </w:rPr>
              <w:t>Ágazati esztétika: Műfajok a képzőművészetben</w:t>
            </w:r>
            <w:r w:rsidRPr="00F33D88">
              <w:rPr>
                <w:b/>
              </w:rPr>
              <w:t xml:space="preserve"> </w:t>
            </w:r>
          </w:p>
          <w:p w:rsidR="003136A8" w:rsidRPr="00A216BD" w:rsidRDefault="003136A8" w:rsidP="00DC27D0">
            <w:pPr>
              <w:rPr>
                <w:b/>
              </w:rPr>
            </w:pPr>
            <w:r>
              <w:rPr>
                <w:b/>
              </w:rPr>
              <w:t>Aesthetics of Arts</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Tantárgy Neptun kódja:</w:t>
            </w:r>
            <w:r>
              <w:t xml:space="preserve"> BTSBN201S</w:t>
            </w:r>
          </w:p>
          <w:p w:rsidR="003136A8" w:rsidRDefault="003136A8" w:rsidP="00DC27D0">
            <w:r>
              <w:rPr>
                <w:b/>
              </w:rPr>
              <w:t>Tárgyfelelős intézet:</w:t>
            </w:r>
            <w:r>
              <w:t xml:space="preserve"> </w:t>
            </w:r>
            <w:r w:rsidRPr="00A22E6A">
              <w:t>Antropológiai és Filozófiai Tudományok Intézete, Filozófiai Tanszék</w:t>
            </w:r>
          </w:p>
        </w:tc>
      </w:tr>
      <w:tr w:rsidR="003136A8"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Tantárgyelem:</w:t>
            </w:r>
            <w:r>
              <w:t xml:space="preserve"> k</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Tárgyfelelős:</w:t>
            </w:r>
            <w:r>
              <w:t xml:space="preserve"> </w:t>
            </w:r>
            <w:r w:rsidR="00825447">
              <w:t>Dr.</w:t>
            </w:r>
            <w:r w:rsidRPr="006A4992">
              <w:t xml:space="preserve"> habil. Veres Ildikó egyetemi docens, CsC</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Közreműködő oktató(k):</w:t>
            </w:r>
            <w:r>
              <w:t xml:space="preserve"> név, beosztás</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 xml:space="preserve">Javasolt félév: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Előfeltétel:</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Óraszám/hét:</w:t>
            </w:r>
            <w:r>
              <w:t xml:space="preserve"> 2óra/hét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 xml:space="preserve">Számonkérés módja: </w:t>
            </w:r>
            <w:r>
              <w:t>gy</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Munkarend:</w:t>
            </w:r>
            <w:r>
              <w:t xml:space="preserve"> N</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b/>
              </w:rPr>
            </w:pPr>
            <w:r>
              <w:rPr>
                <w:b/>
              </w:rPr>
              <w:t>Tantárgy feladata és célja:</w:t>
            </w:r>
            <w:r w:rsidRPr="00BB1148">
              <w:t xml:space="preserve"> A kurzus keretében a hallgatók megismerkednek a </w:t>
            </w:r>
            <w:r>
              <w:t xml:space="preserve">képzőművészeti </w:t>
            </w:r>
            <w:r w:rsidRPr="00BB1148">
              <w:t>„műfaj</w:t>
            </w:r>
            <w:r>
              <w:t>ok</w:t>
            </w:r>
            <w:r w:rsidRPr="00BB1148">
              <w:t>” fogalmáva</w:t>
            </w:r>
            <w:r>
              <w:t>l, valamint a képzőművészeti ágak történetileg kialakult sajátosságaival. É</w:t>
            </w:r>
            <w:r w:rsidRPr="00BB1148">
              <w:t>rtelmezzük a legáltalánosabban elfogadott meghatározásokat. Vizsgáljuk a különféle művészeti ágakban megnyilvánuló összefüggéseket és azonosságokat, valamint különbözőségeket</w:t>
            </w:r>
            <w:r>
              <w:t>.</w:t>
            </w:r>
          </w:p>
          <w:p w:rsidR="003136A8" w:rsidRDefault="003136A8" w:rsidP="00DC27D0">
            <w:pPr>
              <w:rPr>
                <w:b/>
              </w:rPr>
            </w:pPr>
            <w:r>
              <w:rPr>
                <w:b/>
              </w:rPr>
              <w:t>Fejlesztendő kompetenciák:</w:t>
            </w:r>
          </w:p>
          <w:p w:rsidR="003136A8" w:rsidRDefault="003136A8" w:rsidP="00DC27D0">
            <w:r>
              <w:rPr>
                <w:b/>
                <w:i/>
              </w:rPr>
              <w:t>tudás:</w:t>
            </w:r>
            <w:r>
              <w:t xml:space="preserve"> </w:t>
            </w:r>
            <w:r w:rsidRPr="008856E9">
              <w:t>Tájékozott a nyugati eszmetörténet</w:t>
            </w:r>
            <w:r>
              <w:t xml:space="preserve"> és művészettörténet</w:t>
            </w:r>
            <w:r w:rsidRPr="008856E9">
              <w:t xml:space="preserve"> alapvető korszakaiban, azok általános jellemzőiben és adataiban.</w:t>
            </w:r>
            <w:r>
              <w:t xml:space="preserve"> </w:t>
            </w:r>
            <w:r w:rsidRPr="008856E9">
              <w:t>Ismer művészeti alapszövegeket, alapműveket és alapproblémákat</w:t>
            </w:r>
            <w:r>
              <w:t xml:space="preserve">. </w:t>
            </w:r>
            <w:r w:rsidRPr="008856E9">
              <w:t>Ismeri az elméleti problémafelvetés és problémamegoldás mai változatait</w:t>
            </w:r>
            <w:r>
              <w:t xml:space="preserve">. </w:t>
            </w:r>
            <w:r w:rsidRPr="008856E9">
              <w:t>Ismeretekkel rendelkezik az esztétika mibenlétéről, történetéről, jelentőségéről és társadalmi szerepéről</w:t>
            </w:r>
            <w:r>
              <w:t xml:space="preserve">. </w:t>
            </w:r>
          </w:p>
          <w:p w:rsidR="003136A8" w:rsidRDefault="003136A8" w:rsidP="00DC27D0">
            <w:r>
              <w:rPr>
                <w:b/>
                <w:i/>
              </w:rPr>
              <w:t>képesség:</w:t>
            </w:r>
            <w:r>
              <w:t xml:space="preserve"> Alkalmas ismeretterjesztő tudósítások, beszédek és prezentációk készítésére és értékelésére, </w:t>
            </w:r>
            <w:r w:rsidRPr="008856E9">
              <w:t>a kultúra szervezésében való közreműködésre</w:t>
            </w:r>
            <w:r>
              <w:t xml:space="preserve">. </w:t>
            </w:r>
            <w:r w:rsidRPr="008856E9">
              <w:t>Képes több műfajban az adott műfajnak vagy egyéb igényeknek megfelelő írásbeli és szóbeli prezentációra.</w:t>
            </w:r>
            <w:r>
              <w:t xml:space="preserve"> </w:t>
            </w:r>
            <w:r w:rsidRPr="008856E9">
              <w:t>Képes művelődési, művészeti és műemlékvédelmi intézményekben, kutatóintézetekben, az igazgatás területén, oktatási és ismeretterjesztési fórumokon, a tömegkommunikációban a kultúrakutatáshoz kapcsolódó feladatkörök ellátására.</w:t>
            </w:r>
          </w:p>
          <w:p w:rsidR="003136A8" w:rsidRDefault="003136A8" w:rsidP="00DC27D0">
            <w:r>
              <w:rPr>
                <w:b/>
                <w:i/>
              </w:rPr>
              <w:t>attitűd:</w:t>
            </w:r>
            <w:r>
              <w:t xml:space="preserve"> </w:t>
            </w:r>
            <w:r w:rsidRPr="008856E9">
              <w:t>Kritikai és kreatív gondolkodás és problémaérzékenység jellemzi.</w:t>
            </w:r>
            <w:r>
              <w:t xml:space="preserve"> </w:t>
            </w:r>
            <w:r w:rsidRPr="008856E9">
              <w:t>Képes figyelemmel meghallgatni mások álláspontját, és elfogulatlanul mérlegelni az előadott vélemények tartalmát.</w:t>
            </w:r>
            <w:r>
              <w:t xml:space="preserve"> </w:t>
            </w:r>
            <w:r w:rsidRPr="008856E9">
              <w:t>Nyitott más kultúrákra, a kulturális és vallási sokszínűségre.</w:t>
            </w:r>
            <w:r>
              <w:t xml:space="preserve"> </w:t>
            </w:r>
          </w:p>
          <w:p w:rsidR="003136A8" w:rsidRDefault="003136A8" w:rsidP="00DC27D0">
            <w:pPr>
              <w:rPr>
                <w:b/>
              </w:rPr>
            </w:pPr>
            <w:r>
              <w:rPr>
                <w:b/>
                <w:i/>
              </w:rPr>
              <w:t>autonómia és felelősség:</w:t>
            </w:r>
            <w:r>
              <w:t xml:space="preserve"> </w:t>
            </w:r>
            <w:r w:rsidRPr="008856E9">
              <w:t>Fontosnak tartja a párbeszédet és az együttműködést a különböző felfogású társadalmi csoportok között.</w:t>
            </w:r>
            <w:r>
              <w:t xml:space="preserve"> </w:t>
            </w:r>
            <w:r w:rsidRPr="008856E9">
              <w:t>Véleményét körültekintően alakítja ki, tájékozódik és felelősséget vállal saját álláspontjáért.</w:t>
            </w:r>
            <w:r>
              <w:t xml:space="preserve"> </w:t>
            </w:r>
            <w:r w:rsidRPr="008856E9">
              <w:t>Véleményét argumentumokra alapozza.</w:t>
            </w:r>
            <w:r>
              <w:t xml:space="preserve"> </w:t>
            </w:r>
            <w:r w:rsidRPr="008856E9">
              <w:t>Véleményalkotásában képviseli az emberi méltóság szellemi követelményeit.</w:t>
            </w:r>
            <w:r>
              <w:t xml:space="preserve"> </w:t>
            </w:r>
            <w:r w:rsidRPr="008856E9">
              <w:t>Elutasítja mások érzelmi vagy ideológiai alapú manipulálását.</w:t>
            </w:r>
            <w:r>
              <w:t xml:space="preserve"> </w:t>
            </w:r>
            <w:r w:rsidRPr="006D1E2E">
              <w:t>Felelősséget vállal akár szóban, akár írásban megfogalmazott véleményéért</w:t>
            </w:r>
            <w:r>
              <w:t xml:space="preserve"> </w:t>
            </w:r>
            <w:r w:rsidRPr="006D1E2E">
              <w:t>tudományos téren</w:t>
            </w:r>
          </w:p>
          <w:p w:rsidR="003136A8" w:rsidRDefault="003136A8" w:rsidP="00DC27D0"/>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BB1148" w:rsidRDefault="003136A8" w:rsidP="00DC27D0">
            <w:r w:rsidRPr="00BB1148">
              <w:rPr>
                <w:b/>
              </w:rPr>
              <w:t>Tantárgy tematikus leírása:</w:t>
            </w:r>
          </w:p>
          <w:p w:rsidR="003136A8" w:rsidRDefault="003136A8" w:rsidP="00DC27D0">
            <w:r w:rsidRPr="00BB1148">
              <w:t>A</w:t>
            </w:r>
            <w:r>
              <w:t xml:space="preserve"> kurzus folyamán röviden kitérünk az építészeti alkotások formai sajátosságaira az egyes történeti korszakokban. Részletesebben tárgyaljuk a</w:t>
            </w:r>
            <w:r w:rsidRPr="00BB1148">
              <w:t xml:space="preserve"> képzőművészet két nagy ágán belül – festészet, szobrászat –a portré, a </w:t>
            </w:r>
            <w:r w:rsidRPr="00635AFF">
              <w:t>tájkép, a zsánerkép, a történelmi kép, a vallásos kép, a mitológiai kép, valamint a szobrászat műfaji jellegzetességeinek történeti kialakulását: a</w:t>
            </w:r>
            <w:r w:rsidRPr="00635AFF">
              <w:rPr>
                <w:color w:val="000000"/>
                <w:shd w:val="clear" w:color="auto" w:fill="FFFFFF"/>
              </w:rPr>
              <w:t xml:space="preserve"> monumentális szobrászat, a kisplasztika, a portré-, aktszobrászat, a díszítőszobrászat, a dombormű jellegzetességeit.</w:t>
            </w:r>
            <w:r w:rsidRPr="00635AFF">
              <w:rPr>
                <w:color w:val="000000"/>
              </w:rPr>
              <w:br/>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b/>
                <w:i/>
              </w:rPr>
            </w:pPr>
            <w:r>
              <w:rPr>
                <w:b/>
                <w:i/>
              </w:rPr>
              <w:t>Gyakorlat:</w:t>
            </w:r>
          </w:p>
          <w:p w:rsidR="003136A8" w:rsidRDefault="003136A8" w:rsidP="00DC27D0">
            <w:pPr>
              <w:ind w:left="360"/>
            </w:pPr>
            <w:r w:rsidRPr="00E91287">
              <w:lastRenderedPageBreak/>
              <w:t>1-5. A művészeti ágak,</w:t>
            </w:r>
            <w:r>
              <w:t xml:space="preserve"> építészet, szobrászat, festészet sajátosságai,</w:t>
            </w:r>
            <w:r w:rsidRPr="00E91287">
              <w:t xml:space="preserve"> </w:t>
            </w:r>
            <w:r>
              <w:t xml:space="preserve">a </w:t>
            </w:r>
            <w:r w:rsidRPr="00E91287">
              <w:t>művészeti ágak határain át érvényesülő összefüggések. A műfajokon belüli differenciálódás, a kultikus és a profán műfajok szétválása.</w:t>
            </w:r>
          </w:p>
          <w:p w:rsidR="003136A8" w:rsidRDefault="003136A8" w:rsidP="00DC27D0">
            <w:pPr>
              <w:ind w:left="360"/>
            </w:pPr>
            <w:r w:rsidRPr="00E91287">
              <w:t xml:space="preserve"> 6-9.</w:t>
            </w:r>
            <w:r>
              <w:t xml:space="preserve"> S</w:t>
            </w:r>
            <w:r w:rsidRPr="00E91287">
              <w:t>tíl</w:t>
            </w:r>
            <w:r>
              <w:t>usok és a műfajok kialakulása és összefüggései az építészetben.</w:t>
            </w:r>
            <w:r w:rsidRPr="00E91287">
              <w:t xml:space="preserve"> </w:t>
            </w:r>
            <w:r>
              <w:t xml:space="preserve">Műelemzések </w:t>
            </w:r>
            <w:r w:rsidRPr="00E91287">
              <w:t xml:space="preserve">az egyetemes és a magyar </w:t>
            </w:r>
            <w:r>
              <w:t>építészet korszakaiból.</w:t>
            </w:r>
          </w:p>
          <w:p w:rsidR="003136A8" w:rsidRPr="00E91287" w:rsidRDefault="003136A8" w:rsidP="00DC27D0">
            <w:pPr>
              <w:ind w:left="360"/>
            </w:pPr>
            <w:r w:rsidRPr="00E91287">
              <w:t>10-13..A stíl</w:t>
            </w:r>
            <w:r>
              <w:t>usok és a műfajok kialakulása és összefüggései a szobrászatban.</w:t>
            </w:r>
            <w:r w:rsidRPr="00E91287">
              <w:t xml:space="preserve"> </w:t>
            </w:r>
            <w:r>
              <w:t xml:space="preserve">Műelemzések </w:t>
            </w:r>
            <w:r w:rsidRPr="00E91287">
              <w:t xml:space="preserve">az egyetemes és a magyar </w:t>
            </w:r>
            <w:r>
              <w:t>szobrászat korszakaiból.</w:t>
            </w:r>
          </w:p>
          <w:p w:rsidR="003136A8" w:rsidRDefault="003136A8" w:rsidP="00DC27D0">
            <w:pPr>
              <w:ind w:left="360"/>
            </w:pPr>
            <w:r w:rsidRPr="00E91287">
              <w:t>14-15  A stíl</w:t>
            </w:r>
            <w:r>
              <w:t xml:space="preserve">usok és a műfajok kialakulása és összefüggései a festészetben. Műelemzések </w:t>
            </w:r>
            <w:r w:rsidRPr="00E91287">
              <w:t xml:space="preserve">az egyetemes és a magyar </w:t>
            </w:r>
            <w:r>
              <w:t>festészet korszakaiból</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b/>
              </w:rPr>
            </w:pPr>
            <w:r>
              <w:rPr>
                <w:b/>
              </w:rPr>
              <w:lastRenderedPageBreak/>
              <w:t>Félévközi számonkérés módja és értékelése:</w:t>
            </w:r>
            <w:r w:rsidRPr="002A2180">
              <w:t xml:space="preserve"> 1 zárthelyi dolgozat </w:t>
            </w:r>
            <w:r>
              <w:t xml:space="preserve">és </w:t>
            </w:r>
            <w:r w:rsidRPr="002A2180">
              <w:t>1 prezentáció</w:t>
            </w:r>
          </w:p>
          <w:p w:rsidR="003136A8" w:rsidRDefault="003136A8" w:rsidP="00DC27D0">
            <w:pPr>
              <w:rPr>
                <w:b/>
              </w:rPr>
            </w:pPr>
            <w:r>
              <w:rPr>
                <w:b/>
              </w:rPr>
              <w:t>Gyakorlati jegy teljesítésének módja, értékelése:</w:t>
            </w:r>
          </w:p>
          <w:p w:rsidR="003136A8" w:rsidRDefault="003136A8" w:rsidP="00DC27D0">
            <w:r w:rsidRPr="00596C3E">
              <w:t>A prezentáció tartalmi és formai elemei és a zárthelyi dolgozat eredm</w:t>
            </w:r>
            <w:r>
              <w:t>énye adja a gyakorlati jegy eredm</w:t>
            </w:r>
            <w:r w:rsidRPr="00596C3E">
              <w:t>ényét</w:t>
            </w:r>
            <w:r>
              <w:t>.</w:t>
            </w:r>
          </w:p>
          <w:p w:rsidR="003136A8" w:rsidRDefault="003136A8" w:rsidP="00DC27D0">
            <w:r w:rsidRPr="00E537AD">
              <w:rPr>
                <w:b/>
              </w:rPr>
              <w:t>értékelése</w:t>
            </w:r>
            <w:r>
              <w:rPr>
                <w:b/>
              </w:rPr>
              <w:t>:</w:t>
            </w:r>
          </w:p>
          <w:p w:rsidR="003136A8" w:rsidRDefault="003136A8" w:rsidP="00DC27D0">
            <w:r>
              <w:rPr>
                <w:rStyle w:val="hps"/>
                <w:i/>
              </w:rPr>
              <w:t>-80%</w:t>
            </w:r>
            <w:r>
              <w:rPr>
                <w:i/>
              </w:rPr>
              <w:t xml:space="preserve">jeles </w:t>
            </w:r>
          </w:p>
          <w:p w:rsidR="003136A8" w:rsidRDefault="003136A8" w:rsidP="00DC27D0">
            <w:pPr>
              <w:rPr>
                <w:i/>
              </w:rPr>
            </w:pPr>
            <w:r>
              <w:rPr>
                <w:rStyle w:val="hps"/>
                <w:i/>
              </w:rPr>
              <w:t>70-79</w:t>
            </w:r>
            <w:r>
              <w:rPr>
                <w:i/>
              </w:rPr>
              <w:t xml:space="preserve">%jó </w:t>
            </w:r>
          </w:p>
          <w:p w:rsidR="003136A8" w:rsidRDefault="003136A8" w:rsidP="00DC27D0">
            <w:pPr>
              <w:rPr>
                <w:i/>
              </w:rPr>
            </w:pPr>
            <w:r>
              <w:rPr>
                <w:rStyle w:val="hps"/>
                <w:i/>
              </w:rPr>
              <w:t>60-69%közepes</w:t>
            </w:r>
          </w:p>
          <w:p w:rsidR="003136A8" w:rsidRDefault="003136A8" w:rsidP="00DC27D0">
            <w:pPr>
              <w:rPr>
                <w:i/>
              </w:rPr>
            </w:pPr>
            <w:r>
              <w:rPr>
                <w:rStyle w:val="hps"/>
                <w:i/>
              </w:rPr>
              <w:t>50-59%</w:t>
            </w:r>
            <w:r>
              <w:rPr>
                <w:i/>
              </w:rPr>
              <w:t xml:space="preserve">elégséges  </w:t>
            </w:r>
          </w:p>
          <w:p w:rsidR="003136A8" w:rsidRDefault="003136A8" w:rsidP="00DC27D0">
            <w:pPr>
              <w:rPr>
                <w:b/>
              </w:rPr>
            </w:pPr>
            <w:r>
              <w:rPr>
                <w:rStyle w:val="hps"/>
                <w:i/>
              </w:rPr>
              <w:t>50</w:t>
            </w:r>
            <w:r>
              <w:rPr>
                <w:i/>
              </w:rPr>
              <w:t xml:space="preserve">%-: </w:t>
            </w:r>
            <w:r>
              <w:rPr>
                <w:rStyle w:val="hps"/>
                <w:i/>
              </w:rPr>
              <w:t>elégtelen</w:t>
            </w:r>
          </w:p>
          <w:p w:rsidR="003136A8" w:rsidRPr="00D230F3" w:rsidRDefault="003136A8" w:rsidP="00DC27D0"/>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rFonts w:ascii="Arial" w:hAnsi="Arial" w:cs="Arial"/>
                <w:bCs/>
                <w:iCs/>
                <w:sz w:val="16"/>
                <w:szCs w:val="16"/>
              </w:rPr>
            </w:pPr>
            <w:r>
              <w:rPr>
                <w:b/>
              </w:rPr>
              <w:t>Kötelező irodalom:</w:t>
            </w:r>
            <w:r w:rsidRPr="004B7098">
              <w:rPr>
                <w:rFonts w:ascii="Arial" w:hAnsi="Arial" w:cs="Arial"/>
                <w:bCs/>
                <w:iCs/>
                <w:sz w:val="16"/>
                <w:szCs w:val="16"/>
              </w:rPr>
              <w:t xml:space="preserve"> </w:t>
            </w:r>
          </w:p>
          <w:p w:rsidR="003136A8" w:rsidRDefault="003136A8" w:rsidP="006520A6">
            <w:pPr>
              <w:numPr>
                <w:ilvl w:val="0"/>
                <w:numId w:val="28"/>
              </w:numPr>
              <w:suppressAutoHyphens w:val="0"/>
              <w:autoSpaceDN/>
              <w:spacing w:after="0" w:line="240" w:lineRule="auto"/>
              <w:jc w:val="left"/>
              <w:textAlignment w:val="auto"/>
            </w:pPr>
            <w:r w:rsidRPr="0042399E">
              <w:rPr>
                <w:bCs/>
                <w:iCs/>
              </w:rPr>
              <w:t xml:space="preserve">Gombrich, Ernst H.: </w:t>
            </w:r>
            <w:r w:rsidRPr="0042399E">
              <w:t>A művészet története (több kiadás)</w:t>
            </w:r>
          </w:p>
          <w:p w:rsidR="003136A8" w:rsidRDefault="003136A8" w:rsidP="006520A6">
            <w:pPr>
              <w:numPr>
                <w:ilvl w:val="0"/>
                <w:numId w:val="28"/>
              </w:numPr>
              <w:suppressAutoHyphens w:val="0"/>
              <w:autoSpaceDN/>
              <w:spacing w:after="0" w:line="240" w:lineRule="auto"/>
              <w:jc w:val="left"/>
              <w:textAlignment w:val="auto"/>
            </w:pPr>
            <w:r w:rsidRPr="0042399E">
              <w:rPr>
                <w:bCs/>
                <w:iCs/>
              </w:rPr>
              <w:t xml:space="preserve">Levey, Michael: </w:t>
            </w:r>
            <w:r w:rsidRPr="0042399E">
              <w:t>A festészet rövid története. Giotto – Cézanne, Corvina 1974</w:t>
            </w:r>
          </w:p>
          <w:p w:rsidR="003136A8" w:rsidRPr="0042399E" w:rsidRDefault="003136A8" w:rsidP="006520A6">
            <w:pPr>
              <w:numPr>
                <w:ilvl w:val="0"/>
                <w:numId w:val="28"/>
              </w:numPr>
              <w:suppressAutoHyphens w:val="0"/>
              <w:autoSpaceDN/>
              <w:spacing w:after="0" w:line="240" w:lineRule="auto"/>
              <w:jc w:val="left"/>
              <w:textAlignment w:val="auto"/>
            </w:pPr>
            <w:r w:rsidRPr="0042399E">
              <w:t>Szabó Júlia: A XIX. századi magyar festészet, Corvina 1984</w:t>
            </w:r>
          </w:p>
          <w:p w:rsidR="003136A8" w:rsidRDefault="003136A8" w:rsidP="00DC27D0">
            <w:r>
              <w:rPr>
                <w:b/>
              </w:rPr>
              <w:t>Ajánlott irodalom:</w:t>
            </w:r>
            <w:r>
              <w:t xml:space="preserve"> </w:t>
            </w:r>
          </w:p>
          <w:p w:rsidR="003136A8" w:rsidRPr="00487343" w:rsidRDefault="003136A8" w:rsidP="006520A6">
            <w:pPr>
              <w:pStyle w:val="Cmsor3"/>
              <w:keepLines w:val="0"/>
              <w:shd w:val="clear" w:color="auto" w:fill="FFFFFF"/>
              <w:autoSpaceDN/>
              <w:spacing w:before="0" w:after="0" w:line="240" w:lineRule="auto"/>
              <w:ind w:hanging="360"/>
              <w:jc w:val="left"/>
              <w:textAlignment w:val="auto"/>
              <w:rPr>
                <w:b w:val="0"/>
              </w:rPr>
            </w:pPr>
            <w:r w:rsidRPr="00487343">
              <w:rPr>
                <w:b w:val="0"/>
              </w:rPr>
              <w:t>A képzőművészet iskolája. Képzőművészeti Alap Kiadóvállalata, Bp., 1976</w:t>
            </w:r>
          </w:p>
          <w:p w:rsidR="003136A8" w:rsidRPr="00487343" w:rsidRDefault="003136A8" w:rsidP="006520A6">
            <w:pPr>
              <w:pStyle w:val="Cmsor3"/>
              <w:keepLines w:val="0"/>
              <w:shd w:val="clear" w:color="auto" w:fill="FFFFFF"/>
              <w:autoSpaceDN/>
              <w:spacing w:before="0" w:after="0" w:line="240" w:lineRule="auto"/>
              <w:ind w:hanging="360"/>
              <w:jc w:val="left"/>
              <w:textAlignment w:val="auto"/>
              <w:rPr>
                <w:b w:val="0"/>
              </w:rPr>
            </w:pPr>
            <w:r w:rsidRPr="00487343">
              <w:rPr>
                <w:b w:val="0"/>
              </w:rPr>
              <w:t xml:space="preserve">Wehlte, Kurt: A festészet nyersanyagai és technikái. Balassi Kiadó Bp., 1994 </w:t>
            </w:r>
          </w:p>
          <w:p w:rsidR="003136A8" w:rsidRPr="00487343" w:rsidRDefault="00F55EE9" w:rsidP="006520A6">
            <w:pPr>
              <w:pStyle w:val="Cmsor3"/>
              <w:keepLines w:val="0"/>
              <w:shd w:val="clear" w:color="auto" w:fill="FFFFFF"/>
              <w:autoSpaceDN/>
              <w:spacing w:before="0" w:after="0" w:line="240" w:lineRule="auto"/>
              <w:ind w:hanging="360"/>
              <w:jc w:val="left"/>
              <w:textAlignment w:val="auto"/>
              <w:rPr>
                <w:b w:val="0"/>
                <w:i/>
              </w:rPr>
            </w:pPr>
            <w:hyperlink r:id="rId9" w:history="1">
              <w:r w:rsidR="003136A8" w:rsidRPr="00487343">
                <w:rPr>
                  <w:b w:val="0"/>
                </w:rPr>
                <w:t>Kovács Nemere. A képzőművészet története - PDF - Docplayer.hu</w:t>
              </w:r>
            </w:hyperlink>
            <w:r w:rsidR="003136A8" w:rsidRPr="00487343">
              <w:rPr>
                <w:b w:val="0"/>
                <w:i/>
              </w:rPr>
              <w:t>. docplayer.hu/890899-Kovacs-nemere-a-kepzomuveszet-tortenete.html</w:t>
            </w:r>
          </w:p>
          <w:p w:rsidR="003136A8" w:rsidRDefault="003136A8" w:rsidP="00DC27D0"/>
        </w:tc>
      </w:tr>
    </w:tbl>
    <w:p w:rsidR="003136A8" w:rsidRDefault="003136A8" w:rsidP="00DC27D0">
      <w:pPr>
        <w:spacing w:before="120"/>
        <w:jc w:val="center"/>
        <w:rPr>
          <w:b/>
          <w:sz w:val="24"/>
        </w:rPr>
      </w:pPr>
      <w:r>
        <w:rPr>
          <w:b/>
          <w:sz w:val="24"/>
        </w:rPr>
        <w:br w:type="page"/>
      </w:r>
      <w:r>
        <w:rPr>
          <w:b/>
          <w:sz w:val="24"/>
        </w:rPr>
        <w:lastRenderedPageBreak/>
        <w:t>TANTÁRGYI 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4753"/>
      </w:tblGrid>
      <w:tr w:rsidR="003136A8" w:rsidRPr="002A2180" w:rsidTr="00DC27D0">
        <w:trPr>
          <w:trHeight w:val="582"/>
        </w:trPr>
        <w:tc>
          <w:tcPr>
            <w:tcW w:w="0" w:type="auto"/>
            <w:vMerge w:val="restart"/>
            <w:tcBorders>
              <w:top w:val="double" w:sz="4" w:space="0" w:color="auto"/>
              <w:left w:val="double" w:sz="4" w:space="0" w:color="auto"/>
              <w:bottom w:val="single" w:sz="6" w:space="0" w:color="auto"/>
              <w:right w:val="single" w:sz="6" w:space="0" w:color="auto"/>
            </w:tcBorders>
          </w:tcPr>
          <w:p w:rsidR="003136A8" w:rsidRPr="00457A0D" w:rsidRDefault="003136A8" w:rsidP="00DC27D0">
            <w:pPr>
              <w:rPr>
                <w:b/>
              </w:rPr>
            </w:pPr>
            <w:r w:rsidRPr="00457A0D">
              <w:rPr>
                <w:b/>
              </w:rPr>
              <w:t>Tantárgy neve:</w:t>
            </w:r>
          </w:p>
          <w:p w:rsidR="003136A8" w:rsidRPr="00457A0D" w:rsidRDefault="003136A8" w:rsidP="00DC27D0">
            <w:pPr>
              <w:rPr>
                <w:b/>
              </w:rPr>
            </w:pPr>
            <w:r w:rsidRPr="00A216BD">
              <w:rPr>
                <w:b/>
                <w:bCs/>
              </w:rPr>
              <w:t>Ágazati esztétika:</w:t>
            </w:r>
            <w:r w:rsidRPr="00457A0D">
              <w:rPr>
                <w:rFonts w:ascii="Arial" w:hAnsi="Arial" w:cs="Arial"/>
                <w:b/>
                <w:sz w:val="20"/>
              </w:rPr>
              <w:t xml:space="preserve"> </w:t>
            </w:r>
            <w:r w:rsidRPr="00457A0D">
              <w:rPr>
                <w:b/>
              </w:rPr>
              <w:t>Irodalomesztétika</w:t>
            </w:r>
          </w:p>
          <w:p w:rsidR="003136A8" w:rsidRPr="002A2180" w:rsidRDefault="003136A8" w:rsidP="00DC27D0">
            <w:r w:rsidRPr="00457A0D">
              <w:rPr>
                <w:b/>
              </w:rPr>
              <w:t>Aesthetics of literature</w:t>
            </w:r>
          </w:p>
        </w:tc>
        <w:tc>
          <w:tcPr>
            <w:tcW w:w="0" w:type="auto"/>
            <w:tcBorders>
              <w:top w:val="double" w:sz="4" w:space="0" w:color="auto"/>
              <w:left w:val="single" w:sz="6" w:space="0" w:color="auto"/>
              <w:right w:val="double" w:sz="4" w:space="0" w:color="auto"/>
            </w:tcBorders>
          </w:tcPr>
          <w:p w:rsidR="003136A8" w:rsidRPr="002A2180" w:rsidRDefault="003136A8" w:rsidP="00DC27D0">
            <w:r w:rsidRPr="002A2180">
              <w:t>Tantárgy Neptun kódja:</w:t>
            </w:r>
            <w:r w:rsidRPr="002A2180">
              <w:rPr>
                <w:rFonts w:cs="Arial"/>
                <w:b/>
                <w:bCs/>
              </w:rPr>
              <w:t xml:space="preserve"> </w:t>
            </w:r>
            <w:r w:rsidRPr="002A2180">
              <w:t>BTSBN301</w:t>
            </w:r>
            <w:r>
              <w:t>S</w:t>
            </w:r>
          </w:p>
          <w:p w:rsidR="003136A8" w:rsidRPr="002A2180" w:rsidRDefault="003136A8" w:rsidP="00DC27D0">
            <w:r w:rsidRPr="002A2180">
              <w:t>Tantárgyfelelős intézet: Filozófia</w:t>
            </w:r>
          </w:p>
        </w:tc>
      </w:tr>
      <w:tr w:rsidR="003136A8" w:rsidRPr="002A2180" w:rsidTr="00DC27D0">
        <w:tc>
          <w:tcPr>
            <w:tcW w:w="0" w:type="auto"/>
            <w:vMerge/>
            <w:tcBorders>
              <w:top w:val="single" w:sz="6" w:space="0" w:color="auto"/>
              <w:left w:val="double" w:sz="4" w:space="0" w:color="auto"/>
              <w:bottom w:val="single" w:sz="6" w:space="0" w:color="auto"/>
              <w:right w:val="single" w:sz="6" w:space="0" w:color="auto"/>
            </w:tcBorders>
          </w:tcPr>
          <w:p w:rsidR="003136A8" w:rsidRPr="002A2180" w:rsidRDefault="003136A8" w:rsidP="00DC27D0"/>
        </w:tc>
        <w:tc>
          <w:tcPr>
            <w:tcW w:w="0" w:type="auto"/>
            <w:tcBorders>
              <w:top w:val="single" w:sz="6" w:space="0" w:color="auto"/>
              <w:left w:val="single" w:sz="6" w:space="0" w:color="auto"/>
              <w:bottom w:val="single" w:sz="6" w:space="0" w:color="auto"/>
              <w:right w:val="double" w:sz="4" w:space="0" w:color="auto"/>
            </w:tcBorders>
          </w:tcPr>
          <w:p w:rsidR="003136A8" w:rsidRPr="002A2180" w:rsidRDefault="003136A8" w:rsidP="00DC27D0">
            <w:r w:rsidRPr="002A2180">
              <w:t>Tantárgyelem: k</w:t>
            </w:r>
          </w:p>
        </w:tc>
      </w:tr>
      <w:tr w:rsidR="003136A8" w:rsidRPr="002A2180" w:rsidTr="00DC27D0">
        <w:tc>
          <w:tcPr>
            <w:tcW w:w="0" w:type="auto"/>
            <w:gridSpan w:val="2"/>
            <w:tcBorders>
              <w:top w:val="single" w:sz="6" w:space="0" w:color="auto"/>
              <w:left w:val="double" w:sz="4" w:space="0" w:color="auto"/>
              <w:bottom w:val="single" w:sz="6" w:space="0" w:color="auto"/>
              <w:right w:val="double" w:sz="4" w:space="0" w:color="auto"/>
            </w:tcBorders>
          </w:tcPr>
          <w:p w:rsidR="003136A8" w:rsidRPr="002A2180" w:rsidRDefault="003136A8" w:rsidP="00DC27D0">
            <w:r w:rsidRPr="002A2180">
              <w:t>Tárgyfelelős</w:t>
            </w:r>
            <w:r>
              <w:rPr>
                <w:b/>
              </w:rPr>
              <w:t>:</w:t>
            </w:r>
            <w:r w:rsidRPr="000408EE">
              <w:rPr>
                <w:b/>
              </w:rPr>
              <w:t xml:space="preserve"> </w:t>
            </w:r>
            <w:r w:rsidR="00825447">
              <w:t>Dr.</w:t>
            </w:r>
            <w:r w:rsidRPr="006A4992">
              <w:t xml:space="preserve"> habil. Veres Ildikó egyetemi docens, CsC</w:t>
            </w:r>
            <w:r w:rsidRPr="002A2180">
              <w:t xml:space="preserve"> </w:t>
            </w:r>
          </w:p>
        </w:tc>
      </w:tr>
      <w:tr w:rsidR="003136A8" w:rsidRPr="002A2180" w:rsidTr="00DC27D0">
        <w:tc>
          <w:tcPr>
            <w:tcW w:w="0" w:type="auto"/>
            <w:tcBorders>
              <w:top w:val="single" w:sz="6" w:space="0" w:color="auto"/>
              <w:left w:val="double" w:sz="4" w:space="0" w:color="auto"/>
              <w:bottom w:val="single" w:sz="6" w:space="0" w:color="auto"/>
              <w:right w:val="single" w:sz="6" w:space="0" w:color="auto"/>
            </w:tcBorders>
          </w:tcPr>
          <w:p w:rsidR="003136A8" w:rsidRPr="002A2180" w:rsidRDefault="003136A8" w:rsidP="00DC27D0">
            <w:r w:rsidRPr="002A2180">
              <w:t>Javasolt félév: bármelyik</w:t>
            </w:r>
          </w:p>
        </w:tc>
        <w:tc>
          <w:tcPr>
            <w:tcW w:w="0" w:type="auto"/>
            <w:tcBorders>
              <w:top w:val="single" w:sz="6" w:space="0" w:color="auto"/>
              <w:left w:val="single" w:sz="6" w:space="0" w:color="auto"/>
              <w:bottom w:val="single" w:sz="6" w:space="0" w:color="auto"/>
              <w:right w:val="double" w:sz="4" w:space="0" w:color="auto"/>
            </w:tcBorders>
          </w:tcPr>
          <w:p w:rsidR="003136A8" w:rsidRPr="002A2180" w:rsidRDefault="003136A8" w:rsidP="00DC27D0">
            <w:r w:rsidRPr="002A2180">
              <w:t>Előfeltétel: -</w:t>
            </w:r>
          </w:p>
        </w:tc>
      </w:tr>
      <w:tr w:rsidR="003136A8" w:rsidRPr="002A2180" w:rsidTr="00DC27D0">
        <w:tc>
          <w:tcPr>
            <w:tcW w:w="0" w:type="auto"/>
            <w:tcBorders>
              <w:top w:val="single" w:sz="6" w:space="0" w:color="auto"/>
              <w:left w:val="double" w:sz="4" w:space="0" w:color="auto"/>
              <w:bottom w:val="single" w:sz="6" w:space="0" w:color="auto"/>
              <w:right w:val="single" w:sz="6" w:space="0" w:color="auto"/>
            </w:tcBorders>
          </w:tcPr>
          <w:p w:rsidR="003136A8" w:rsidRPr="002A2180" w:rsidRDefault="003136A8" w:rsidP="00DC27D0">
            <w:r w:rsidRPr="002A2180">
              <w:t>Óraszám/hét: 2</w:t>
            </w:r>
          </w:p>
        </w:tc>
        <w:tc>
          <w:tcPr>
            <w:tcW w:w="0" w:type="auto"/>
            <w:tcBorders>
              <w:top w:val="single" w:sz="6" w:space="0" w:color="auto"/>
              <w:left w:val="single" w:sz="6" w:space="0" w:color="auto"/>
              <w:bottom w:val="single" w:sz="6" w:space="0" w:color="auto"/>
              <w:right w:val="double" w:sz="4" w:space="0" w:color="auto"/>
            </w:tcBorders>
          </w:tcPr>
          <w:p w:rsidR="003136A8" w:rsidRPr="002A2180" w:rsidRDefault="003136A8" w:rsidP="00DC27D0">
            <w:r w:rsidRPr="002A2180">
              <w:t>Számonkérés módja (a/gy/k/b): gy</w:t>
            </w:r>
          </w:p>
        </w:tc>
      </w:tr>
      <w:tr w:rsidR="003136A8" w:rsidRPr="002A2180" w:rsidTr="00DC27D0">
        <w:tc>
          <w:tcPr>
            <w:tcW w:w="0" w:type="auto"/>
            <w:tcBorders>
              <w:top w:val="single" w:sz="6" w:space="0" w:color="auto"/>
              <w:left w:val="double" w:sz="4" w:space="0" w:color="auto"/>
              <w:bottom w:val="single" w:sz="6" w:space="0" w:color="auto"/>
              <w:right w:val="single" w:sz="6" w:space="0" w:color="auto"/>
            </w:tcBorders>
          </w:tcPr>
          <w:p w:rsidR="003136A8" w:rsidRPr="002A2180" w:rsidRDefault="003136A8" w:rsidP="00DC27D0">
            <w:r w:rsidRPr="002A2180">
              <w:t>Kreditpont: 3</w:t>
            </w:r>
          </w:p>
        </w:tc>
        <w:tc>
          <w:tcPr>
            <w:tcW w:w="0" w:type="auto"/>
            <w:tcBorders>
              <w:top w:val="single" w:sz="6" w:space="0" w:color="auto"/>
              <w:left w:val="single" w:sz="6" w:space="0" w:color="auto"/>
              <w:bottom w:val="single" w:sz="6" w:space="0" w:color="auto"/>
              <w:right w:val="double" w:sz="4" w:space="0" w:color="auto"/>
            </w:tcBorders>
          </w:tcPr>
          <w:p w:rsidR="003136A8" w:rsidRPr="002A2180" w:rsidRDefault="003136A8" w:rsidP="00DC27D0">
            <w:r w:rsidRPr="002A2180">
              <w:t>Tagozat: N</w:t>
            </w:r>
          </w:p>
        </w:tc>
      </w:tr>
      <w:tr w:rsidR="003136A8" w:rsidRPr="002A2180" w:rsidTr="00DC27D0">
        <w:tc>
          <w:tcPr>
            <w:tcW w:w="0" w:type="auto"/>
            <w:gridSpan w:val="2"/>
            <w:tcBorders>
              <w:top w:val="single" w:sz="6" w:space="0" w:color="auto"/>
              <w:left w:val="double" w:sz="4" w:space="0" w:color="auto"/>
              <w:bottom w:val="single" w:sz="6" w:space="0" w:color="auto"/>
              <w:right w:val="double" w:sz="4" w:space="0" w:color="auto"/>
            </w:tcBorders>
          </w:tcPr>
          <w:p w:rsidR="003136A8" w:rsidRPr="00906371" w:rsidRDefault="003136A8" w:rsidP="00DC27D0">
            <w:pPr>
              <w:rPr>
                <w:b/>
              </w:rPr>
            </w:pPr>
            <w:r w:rsidRPr="00906371">
              <w:rPr>
                <w:b/>
              </w:rPr>
              <w:t>Tantárgy feladata és célja:</w:t>
            </w:r>
          </w:p>
          <w:p w:rsidR="003136A8" w:rsidRDefault="003136A8" w:rsidP="00DC27D0">
            <w:r w:rsidRPr="002A2180">
              <w:t xml:space="preserve">A kurzuson az irodalomesztétika alapvető problémáival foglalkozunk. Így a következőkkel: az irodalom és más művészeti ágak kapcsolata; az irodalom fogalmának sokrétűsége; a műalkotás struktúrája; a köznyelv és az irodalmi nyelv, a műnemek kérdései, az irodalom hermeneutikai elemzésének lehetőségei; konkrét művek elemzése. </w:t>
            </w:r>
          </w:p>
          <w:p w:rsidR="003136A8" w:rsidRDefault="003136A8" w:rsidP="00DC27D0">
            <w:pPr>
              <w:rPr>
                <w:b/>
              </w:rPr>
            </w:pPr>
            <w:r>
              <w:rPr>
                <w:b/>
              </w:rPr>
              <w:t>Fejlesztendő kompetenciák:</w:t>
            </w:r>
          </w:p>
          <w:p w:rsidR="003136A8" w:rsidRDefault="003136A8" w:rsidP="00DC27D0">
            <w:r>
              <w:rPr>
                <w:b/>
                <w:i/>
              </w:rPr>
              <w:t>tudás:</w:t>
            </w:r>
            <w:r>
              <w:t xml:space="preserve"> </w:t>
            </w:r>
            <w:r w:rsidRPr="008856E9">
              <w:t>Tájékozott a nyugati eszme</w:t>
            </w:r>
            <w:r>
              <w:t>- és irodalom</w:t>
            </w:r>
            <w:r w:rsidRPr="008856E9">
              <w:t>történet alapvető korszakaiban, azok általános jellemzőiben és adataiban.</w:t>
            </w:r>
            <w:r>
              <w:t xml:space="preserve"> </w:t>
            </w:r>
            <w:r w:rsidRPr="008856E9">
              <w:t>Ismer művészeti alapszövegeket, alapműveket és alapproblémákat</w:t>
            </w:r>
            <w:r>
              <w:t xml:space="preserve">. </w:t>
            </w:r>
            <w:r w:rsidRPr="008856E9">
              <w:t>Ismeri az elméleti problémafelvetés és problémamegoldás mai változatait</w:t>
            </w:r>
            <w:r>
              <w:t xml:space="preserve">. </w:t>
            </w:r>
            <w:r w:rsidRPr="008856E9">
              <w:t>Ismeretekkel rendelkezik az esztétika mibenlétéről, történetéről, jelentőségéről és társadalmi szerepéről</w:t>
            </w:r>
            <w:r>
              <w:t xml:space="preserve">. </w:t>
            </w:r>
          </w:p>
          <w:p w:rsidR="003136A8" w:rsidRDefault="003136A8" w:rsidP="00DC27D0">
            <w:r>
              <w:rPr>
                <w:b/>
                <w:i/>
              </w:rPr>
              <w:t>képesség:</w:t>
            </w:r>
            <w:r>
              <w:t xml:space="preserve"> Alkalmas ismeretterjesztő tudósítások, beszédek és prezentációk készítésére és értékelésére, </w:t>
            </w:r>
            <w:r w:rsidRPr="008856E9">
              <w:t>a kultúra szervezésében való közreműködésre</w:t>
            </w:r>
            <w:r>
              <w:t xml:space="preserve">. </w:t>
            </w:r>
            <w:r w:rsidRPr="008856E9">
              <w:t>Képes több műfajban az adott műfajnak vagy egyéb igényeknek megfelelő írásbeli és szóbeli prezentációra.</w:t>
            </w:r>
            <w:r>
              <w:t xml:space="preserve"> </w:t>
            </w:r>
            <w:r w:rsidRPr="008856E9">
              <w:t>Képes művelődési, művészeti és műemlékvédelmi intézményekben, kutatóintézetekben, az igazgatás területén, oktatási és ismeretterjesztési fórumokon, a tömegkommunikációban a kultúrakutatáshoz kapcsolódó feladatkörök ellátására.</w:t>
            </w:r>
          </w:p>
          <w:p w:rsidR="003136A8" w:rsidRDefault="003136A8" w:rsidP="00DC27D0">
            <w:r>
              <w:rPr>
                <w:b/>
                <w:i/>
              </w:rPr>
              <w:t>attitűd:</w:t>
            </w:r>
            <w:r>
              <w:t xml:space="preserve"> </w:t>
            </w:r>
            <w:r w:rsidRPr="008856E9">
              <w:t>Kritikai és kreatív gondolkodás és problémaérzékenység jellemzi.</w:t>
            </w:r>
            <w:r>
              <w:t xml:space="preserve"> </w:t>
            </w:r>
            <w:r w:rsidRPr="008856E9">
              <w:t>Képes figyelemmel meghallgatni mások álláspontját, és elfogulatlanul mérlegelni az előadott vélemények tartalmát.</w:t>
            </w:r>
            <w:r>
              <w:t xml:space="preserve"> </w:t>
            </w:r>
            <w:r w:rsidRPr="008856E9">
              <w:t>Nyitott más kultúrákra, a kulturális és vallási sokszínűségre.</w:t>
            </w:r>
            <w:r>
              <w:t xml:space="preserve"> </w:t>
            </w:r>
          </w:p>
          <w:p w:rsidR="003136A8" w:rsidRDefault="003136A8" w:rsidP="00DC27D0">
            <w:pPr>
              <w:rPr>
                <w:b/>
              </w:rPr>
            </w:pPr>
            <w:r>
              <w:rPr>
                <w:b/>
                <w:i/>
              </w:rPr>
              <w:t>autonómia és felelősség:</w:t>
            </w:r>
            <w:r>
              <w:t xml:space="preserve"> </w:t>
            </w:r>
            <w:r w:rsidRPr="008856E9">
              <w:t>Fontosnak tartja a párbeszédet és az együttműködést a különböző felfogású társadalmi csoportok között.</w:t>
            </w:r>
            <w:r>
              <w:t xml:space="preserve"> </w:t>
            </w:r>
            <w:r w:rsidRPr="008856E9">
              <w:t>Véleményét körültekintően alakítja ki, tájékozódik és felelősséget vállal saját álláspontjáért.</w:t>
            </w:r>
            <w:r>
              <w:t xml:space="preserve"> </w:t>
            </w:r>
            <w:r w:rsidRPr="008856E9">
              <w:t>Véleményét argumentumokra alapozza.</w:t>
            </w:r>
            <w:r>
              <w:t xml:space="preserve"> </w:t>
            </w:r>
            <w:r w:rsidRPr="008856E9">
              <w:t>Véleményalkotásában képviseli az emberi méltóság szellemi követelményeit.</w:t>
            </w:r>
            <w:r>
              <w:t xml:space="preserve"> </w:t>
            </w:r>
            <w:r w:rsidRPr="008856E9">
              <w:t>Elutasítja mások érzelmi vagy ideológiai alapú manipulálását.</w:t>
            </w:r>
            <w:r>
              <w:t xml:space="preserve"> </w:t>
            </w:r>
            <w:r w:rsidRPr="006D1E2E">
              <w:t>Felelősséget vállal akár szóban, akár írásban megfogalmazott véleményéért</w:t>
            </w:r>
            <w:r>
              <w:t xml:space="preserve"> </w:t>
            </w:r>
            <w:r w:rsidRPr="006D1E2E">
              <w:t>tudományos téren</w:t>
            </w:r>
          </w:p>
          <w:p w:rsidR="003136A8" w:rsidRPr="002A2180" w:rsidRDefault="003136A8" w:rsidP="00DC27D0"/>
        </w:tc>
      </w:tr>
      <w:tr w:rsidR="003136A8" w:rsidRPr="002A2180" w:rsidTr="00DC27D0">
        <w:tc>
          <w:tcPr>
            <w:tcW w:w="0" w:type="auto"/>
            <w:gridSpan w:val="2"/>
            <w:tcBorders>
              <w:top w:val="single" w:sz="6" w:space="0" w:color="auto"/>
              <w:left w:val="double" w:sz="4" w:space="0" w:color="auto"/>
              <w:bottom w:val="single" w:sz="6" w:space="0" w:color="auto"/>
              <w:right w:val="double" w:sz="4" w:space="0" w:color="auto"/>
            </w:tcBorders>
          </w:tcPr>
          <w:p w:rsidR="003136A8" w:rsidRDefault="003136A8" w:rsidP="00DC27D0">
            <w:pPr>
              <w:rPr>
                <w:b/>
                <w:sz w:val="20"/>
                <w:szCs w:val="20"/>
              </w:rPr>
            </w:pPr>
            <w:r w:rsidRPr="00814AA4">
              <w:rPr>
                <w:b/>
              </w:rPr>
              <w:t>Tantárgy tematikus leírása:</w:t>
            </w:r>
            <w:r w:rsidRPr="00814AA4">
              <w:rPr>
                <w:b/>
                <w:sz w:val="20"/>
                <w:szCs w:val="20"/>
              </w:rPr>
              <w:t xml:space="preserve"> </w:t>
            </w:r>
          </w:p>
          <w:p w:rsidR="003136A8" w:rsidRDefault="003136A8" w:rsidP="00DC27D0">
            <w:pPr>
              <w:rPr>
                <w:b/>
                <w:sz w:val="20"/>
                <w:szCs w:val="20"/>
              </w:rPr>
            </w:pPr>
          </w:p>
          <w:p w:rsidR="003136A8" w:rsidRPr="00470ED6" w:rsidRDefault="003136A8" w:rsidP="00DC27D0">
            <w:pPr>
              <w:rPr>
                <w:b/>
              </w:rPr>
            </w:pPr>
            <w:r w:rsidRPr="00470ED6">
              <w:rPr>
                <w:b/>
              </w:rPr>
              <w:t>Gyakorlat</w:t>
            </w:r>
          </w:p>
          <w:p w:rsidR="003136A8" w:rsidRPr="00470ED6" w:rsidRDefault="003136A8" w:rsidP="00DC27D0"/>
          <w:p w:rsidR="003136A8" w:rsidRPr="002A2180" w:rsidRDefault="003136A8" w:rsidP="00DC27D0">
            <w:pPr>
              <w:rPr>
                <w:sz w:val="20"/>
                <w:szCs w:val="20"/>
              </w:rPr>
            </w:pPr>
          </w:p>
          <w:p w:rsidR="003136A8" w:rsidRPr="002A2180" w:rsidRDefault="003136A8" w:rsidP="00DC27D0">
            <w:pPr>
              <w:numPr>
                <w:ilvl w:val="0"/>
                <w:numId w:val="25"/>
              </w:numPr>
              <w:suppressAutoHyphens w:val="0"/>
              <w:autoSpaceDN/>
              <w:spacing w:after="0" w:line="240" w:lineRule="auto"/>
              <w:jc w:val="left"/>
              <w:textAlignment w:val="auto"/>
            </w:pPr>
            <w:r w:rsidRPr="002A2180">
              <w:t xml:space="preserve">Az irodalom fogalmának történeti változásai; </w:t>
            </w:r>
          </w:p>
          <w:p w:rsidR="003136A8" w:rsidRPr="002A2180" w:rsidRDefault="003136A8" w:rsidP="00DC27D0">
            <w:pPr>
              <w:numPr>
                <w:ilvl w:val="0"/>
                <w:numId w:val="25"/>
              </w:numPr>
              <w:suppressAutoHyphens w:val="0"/>
              <w:autoSpaceDN/>
              <w:spacing w:after="0" w:line="240" w:lineRule="auto"/>
              <w:jc w:val="left"/>
              <w:textAlignment w:val="auto"/>
            </w:pPr>
            <w:r w:rsidRPr="002A2180">
              <w:t>Az irodalom és más művészeti ágak kapcsolódási pontjai</w:t>
            </w:r>
          </w:p>
          <w:p w:rsidR="003136A8" w:rsidRPr="002A2180" w:rsidRDefault="003136A8" w:rsidP="00DC27D0">
            <w:pPr>
              <w:ind w:left="360"/>
            </w:pPr>
            <w:r w:rsidRPr="002A2180">
              <w:t>3.   Az irodalmi műalkotás létezésmódja és struktúrája</w:t>
            </w:r>
          </w:p>
          <w:p w:rsidR="003136A8" w:rsidRDefault="003136A8" w:rsidP="00DC27D0">
            <w:pPr>
              <w:ind w:left="360"/>
            </w:pPr>
            <w:r w:rsidRPr="002A2180">
              <w:lastRenderedPageBreak/>
              <w:t xml:space="preserve">4.   A nyelv kérdéskörei: </w:t>
            </w:r>
          </w:p>
          <w:p w:rsidR="003136A8" w:rsidRDefault="003136A8" w:rsidP="00DC27D0">
            <w:pPr>
              <w:ind w:left="360"/>
            </w:pPr>
            <w:r>
              <w:t>4.1</w:t>
            </w:r>
            <w:r w:rsidRPr="002A2180">
              <w:t>. írásbeliség- szóbeliség</w:t>
            </w:r>
          </w:p>
          <w:p w:rsidR="003136A8" w:rsidRPr="002A2180" w:rsidRDefault="003136A8" w:rsidP="00DC27D0">
            <w:pPr>
              <w:ind w:left="360"/>
            </w:pPr>
            <w:r>
              <w:t xml:space="preserve">4.2. </w:t>
            </w:r>
            <w:r w:rsidRPr="002A2180">
              <w:t>kép, metafora, szimbólum, allegória</w:t>
            </w:r>
          </w:p>
          <w:p w:rsidR="003136A8" w:rsidRPr="002A2180" w:rsidRDefault="003136A8" w:rsidP="00DC27D0">
            <w:pPr>
              <w:ind w:left="360"/>
            </w:pPr>
            <w:r>
              <w:t xml:space="preserve">4.3. </w:t>
            </w:r>
            <w:r w:rsidRPr="002A2180">
              <w:t>a stílus</w:t>
            </w:r>
          </w:p>
          <w:p w:rsidR="003136A8" w:rsidRDefault="003136A8" w:rsidP="00DC27D0">
            <w:pPr>
              <w:ind w:left="360"/>
            </w:pPr>
            <w:r>
              <w:t xml:space="preserve">5. </w:t>
            </w:r>
            <w:r w:rsidRPr="002A2180">
              <w:t>Az irodalmi műnemek és a nem klas</w:t>
            </w:r>
            <w:r>
              <w:t xml:space="preserve">szikus műfajok határhelyzete </w:t>
            </w:r>
          </w:p>
          <w:p w:rsidR="003136A8" w:rsidRDefault="003136A8" w:rsidP="00DC27D0">
            <w:pPr>
              <w:ind w:left="360"/>
            </w:pPr>
            <w:r>
              <w:t xml:space="preserve">5.1. </w:t>
            </w:r>
            <w:r w:rsidRPr="002A2180">
              <w:t xml:space="preserve">líra, dráma, epika                                                                            </w:t>
            </w:r>
            <w:r>
              <w:t xml:space="preserve">                              </w:t>
            </w:r>
          </w:p>
          <w:p w:rsidR="003136A8" w:rsidRPr="002A2180" w:rsidRDefault="003136A8" w:rsidP="00DC27D0">
            <w:pPr>
              <w:ind w:left="360"/>
            </w:pPr>
            <w:r>
              <w:t xml:space="preserve">5.2. </w:t>
            </w:r>
            <w:r w:rsidRPr="002A2180">
              <w:t>sci-fi, krimi, mese</w:t>
            </w:r>
          </w:p>
          <w:p w:rsidR="003136A8" w:rsidRDefault="003136A8" w:rsidP="00DC27D0">
            <w:r>
              <w:t xml:space="preserve">      6. Irodalom és hermeneutika: </w:t>
            </w:r>
          </w:p>
          <w:p w:rsidR="003136A8" w:rsidRPr="002A2180" w:rsidRDefault="003136A8" w:rsidP="00DC27D0">
            <w:r>
              <w:t xml:space="preserve">      6.1.</w:t>
            </w:r>
            <w:r w:rsidRPr="002A2180">
              <w:t>A megértés problémái</w:t>
            </w:r>
          </w:p>
          <w:p w:rsidR="003136A8" w:rsidRPr="002A2180" w:rsidRDefault="003136A8" w:rsidP="00DC27D0"/>
          <w:p w:rsidR="003136A8" w:rsidRPr="002A2180" w:rsidRDefault="003136A8" w:rsidP="00DC27D0">
            <w:r>
              <w:t xml:space="preserve">      6.2</w:t>
            </w:r>
            <w:r w:rsidRPr="002A2180">
              <w:t xml:space="preserve"> A történetiség, a történetírás kérdései</w:t>
            </w:r>
          </w:p>
          <w:p w:rsidR="003136A8" w:rsidRPr="002A2180" w:rsidRDefault="003136A8" w:rsidP="00DC27D0">
            <w:r w:rsidRPr="002A2180">
              <w:t xml:space="preserve">      </w:t>
            </w:r>
            <w:r>
              <w:t>A további órákon választott művek elemzésére, színházi előadások megtekintésére kerül sor.</w:t>
            </w:r>
          </w:p>
          <w:p w:rsidR="003136A8" w:rsidRDefault="003136A8" w:rsidP="00DC27D0">
            <w:pPr>
              <w:rPr>
                <w:b/>
              </w:rPr>
            </w:pPr>
            <w:r>
              <w:rPr>
                <w:b/>
              </w:rPr>
              <w:t>Félévközi számonkérés módja és értékelése:</w:t>
            </w:r>
            <w:r w:rsidRPr="002A2180">
              <w:t xml:space="preserve"> 1 zárthelyi dolgozat </w:t>
            </w:r>
            <w:r>
              <w:t xml:space="preserve">és </w:t>
            </w:r>
            <w:r w:rsidRPr="002A2180">
              <w:t>1 prezentáció</w:t>
            </w:r>
          </w:p>
          <w:p w:rsidR="003136A8" w:rsidRDefault="003136A8" w:rsidP="00DC27D0">
            <w:pPr>
              <w:rPr>
                <w:b/>
              </w:rPr>
            </w:pPr>
            <w:r>
              <w:rPr>
                <w:b/>
              </w:rPr>
              <w:t>Gyakorlati jegy teljesítésének módja, értékelése:</w:t>
            </w:r>
          </w:p>
          <w:p w:rsidR="003136A8" w:rsidRDefault="003136A8" w:rsidP="00DC27D0">
            <w:r w:rsidRPr="00596C3E">
              <w:t>A prezentáció tartalmi és formai elemei és a zárthelyi dolgozat eredm</w:t>
            </w:r>
            <w:r>
              <w:t>énye adja a gyakorlati jegy eredm</w:t>
            </w:r>
            <w:r w:rsidRPr="00596C3E">
              <w:t>ényét</w:t>
            </w:r>
            <w:r>
              <w:t>.</w:t>
            </w:r>
          </w:p>
          <w:p w:rsidR="003136A8" w:rsidRDefault="003136A8" w:rsidP="00DC27D0">
            <w:r w:rsidRPr="00E537AD">
              <w:rPr>
                <w:b/>
              </w:rPr>
              <w:t>értékelése</w:t>
            </w:r>
            <w:r>
              <w:rPr>
                <w:b/>
              </w:rPr>
              <w:t>:</w:t>
            </w:r>
          </w:p>
          <w:p w:rsidR="003136A8" w:rsidRDefault="003136A8" w:rsidP="00DC27D0">
            <w:r>
              <w:rPr>
                <w:rStyle w:val="hps"/>
                <w:i/>
              </w:rPr>
              <w:t>-80%</w:t>
            </w:r>
            <w:r>
              <w:rPr>
                <w:i/>
              </w:rPr>
              <w:t xml:space="preserve">jeles </w:t>
            </w:r>
          </w:p>
          <w:p w:rsidR="003136A8" w:rsidRDefault="003136A8" w:rsidP="00DC27D0">
            <w:pPr>
              <w:rPr>
                <w:i/>
              </w:rPr>
            </w:pPr>
            <w:r>
              <w:rPr>
                <w:rStyle w:val="hps"/>
                <w:i/>
              </w:rPr>
              <w:t>70-79</w:t>
            </w:r>
            <w:r>
              <w:rPr>
                <w:i/>
              </w:rPr>
              <w:t xml:space="preserve">%jó </w:t>
            </w:r>
          </w:p>
          <w:p w:rsidR="003136A8" w:rsidRDefault="003136A8" w:rsidP="00DC27D0">
            <w:pPr>
              <w:rPr>
                <w:i/>
              </w:rPr>
            </w:pPr>
            <w:r>
              <w:rPr>
                <w:rStyle w:val="hps"/>
                <w:i/>
              </w:rPr>
              <w:t>60-69%közepes</w:t>
            </w:r>
          </w:p>
          <w:p w:rsidR="003136A8" w:rsidRDefault="003136A8" w:rsidP="00DC27D0">
            <w:pPr>
              <w:rPr>
                <w:i/>
              </w:rPr>
            </w:pPr>
            <w:r>
              <w:rPr>
                <w:rStyle w:val="hps"/>
                <w:i/>
              </w:rPr>
              <w:t>50-59%</w:t>
            </w:r>
            <w:r>
              <w:rPr>
                <w:i/>
              </w:rPr>
              <w:t xml:space="preserve">elégséges  </w:t>
            </w:r>
          </w:p>
          <w:p w:rsidR="003136A8" w:rsidRPr="002A2180" w:rsidRDefault="003136A8" w:rsidP="00DC27D0">
            <w:r>
              <w:rPr>
                <w:rStyle w:val="hps"/>
                <w:i/>
              </w:rPr>
              <w:t>50</w:t>
            </w:r>
            <w:r>
              <w:rPr>
                <w:i/>
              </w:rPr>
              <w:t xml:space="preserve">%-: </w:t>
            </w:r>
            <w:r>
              <w:rPr>
                <w:rStyle w:val="hps"/>
                <w:i/>
              </w:rPr>
              <w:t>elégtelen</w:t>
            </w:r>
          </w:p>
        </w:tc>
      </w:tr>
      <w:tr w:rsidR="003136A8" w:rsidRPr="002A2180" w:rsidTr="00DC27D0">
        <w:tc>
          <w:tcPr>
            <w:tcW w:w="0" w:type="auto"/>
            <w:gridSpan w:val="2"/>
            <w:tcBorders>
              <w:top w:val="single" w:sz="6" w:space="0" w:color="auto"/>
              <w:left w:val="double" w:sz="4" w:space="0" w:color="auto"/>
              <w:bottom w:val="single" w:sz="6" w:space="0" w:color="auto"/>
              <w:right w:val="double" w:sz="4" w:space="0" w:color="auto"/>
            </w:tcBorders>
          </w:tcPr>
          <w:p w:rsidR="003136A8" w:rsidRPr="003C3B46" w:rsidRDefault="003136A8" w:rsidP="00DC27D0">
            <w:pPr>
              <w:rPr>
                <w:b/>
              </w:rPr>
            </w:pPr>
            <w:r w:rsidRPr="003C3B46">
              <w:rPr>
                <w:b/>
              </w:rPr>
              <w:lastRenderedPageBreak/>
              <w:t>Kötelező irodalom:</w:t>
            </w:r>
          </w:p>
          <w:p w:rsidR="003136A8" w:rsidRPr="002A2180" w:rsidRDefault="003136A8" w:rsidP="00DC27D0"/>
          <w:p w:rsidR="003136A8" w:rsidRPr="002A2180" w:rsidRDefault="003136A8" w:rsidP="00DC27D0">
            <w:pPr>
              <w:ind w:left="283"/>
            </w:pPr>
          </w:p>
          <w:p w:rsidR="003136A8" w:rsidRPr="002A2180" w:rsidRDefault="003136A8" w:rsidP="00DC27D0">
            <w:pPr>
              <w:numPr>
                <w:ilvl w:val="0"/>
                <w:numId w:val="26"/>
              </w:numPr>
              <w:suppressAutoHyphens w:val="0"/>
              <w:autoSpaceDN/>
              <w:spacing w:line="240" w:lineRule="auto"/>
              <w:jc w:val="left"/>
              <w:textAlignment w:val="auto"/>
            </w:pPr>
            <w:r w:rsidRPr="002A2180">
              <w:t xml:space="preserve">Szili József: </w:t>
            </w:r>
            <w:r w:rsidRPr="002A2180">
              <w:rPr>
                <w:i/>
              </w:rPr>
              <w:t>Az irodalomfogalmak rendszere,</w:t>
            </w:r>
            <w:r w:rsidRPr="002A2180">
              <w:t xml:space="preserve"> Akadémiai Kiadó, Budapest, 1993. </w:t>
            </w:r>
          </w:p>
          <w:p w:rsidR="003136A8" w:rsidRPr="002A2180" w:rsidRDefault="003136A8" w:rsidP="00DC27D0">
            <w:pPr>
              <w:numPr>
                <w:ilvl w:val="0"/>
                <w:numId w:val="26"/>
              </w:numPr>
              <w:suppressAutoHyphens w:val="0"/>
              <w:autoSpaceDN/>
              <w:spacing w:line="240" w:lineRule="auto"/>
              <w:jc w:val="left"/>
              <w:textAlignment w:val="auto"/>
            </w:pPr>
            <w:r w:rsidRPr="002A2180">
              <w:t xml:space="preserve">R.Wellek – A.Warren: </w:t>
            </w:r>
            <w:r w:rsidRPr="002A2180">
              <w:rPr>
                <w:i/>
              </w:rPr>
              <w:t>Az irodalom elmélete,</w:t>
            </w:r>
            <w:r w:rsidRPr="002A2180">
              <w:t xml:space="preserve"> Osiris Kiadó, Budapest, 2002</w:t>
            </w:r>
          </w:p>
          <w:p w:rsidR="003136A8" w:rsidRPr="002A2180" w:rsidRDefault="003136A8" w:rsidP="00DC27D0">
            <w:pPr>
              <w:numPr>
                <w:ilvl w:val="0"/>
                <w:numId w:val="26"/>
              </w:numPr>
              <w:suppressAutoHyphens w:val="0"/>
              <w:autoSpaceDN/>
              <w:spacing w:line="240" w:lineRule="auto"/>
              <w:jc w:val="left"/>
              <w:textAlignment w:val="auto"/>
            </w:pPr>
            <w:r w:rsidRPr="002A2180">
              <w:t xml:space="preserve">T. Eagleton: </w:t>
            </w:r>
            <w:r w:rsidRPr="002A2180">
              <w:rPr>
                <w:i/>
              </w:rPr>
              <w:t>A fenomenológiától a pszichoanalízisig</w:t>
            </w:r>
            <w:r w:rsidRPr="002A2180">
              <w:t>, Osiris, 2002.</w:t>
            </w:r>
          </w:p>
          <w:p w:rsidR="003136A8" w:rsidRPr="002A2180" w:rsidRDefault="003136A8" w:rsidP="00DC27D0">
            <w:pPr>
              <w:numPr>
                <w:ilvl w:val="0"/>
                <w:numId w:val="26"/>
              </w:numPr>
              <w:suppressAutoHyphens w:val="0"/>
              <w:autoSpaceDN/>
              <w:spacing w:line="240" w:lineRule="auto"/>
              <w:jc w:val="left"/>
              <w:textAlignment w:val="auto"/>
            </w:pPr>
            <w:r w:rsidRPr="002A2180">
              <w:t xml:space="preserve">M. Bahtyin: </w:t>
            </w:r>
            <w:r w:rsidRPr="002A2180">
              <w:rPr>
                <w:i/>
              </w:rPr>
              <w:t>A szó esztétikája,</w:t>
            </w:r>
            <w:r w:rsidRPr="002A2180">
              <w:t xml:space="preserve"> Gondolat, 1976.</w:t>
            </w:r>
          </w:p>
          <w:p w:rsidR="003136A8" w:rsidRPr="002A2180" w:rsidRDefault="003136A8" w:rsidP="00DC27D0">
            <w:pPr>
              <w:numPr>
                <w:ilvl w:val="0"/>
                <w:numId w:val="26"/>
              </w:numPr>
              <w:suppressAutoHyphens w:val="0"/>
              <w:autoSpaceDN/>
              <w:spacing w:line="240" w:lineRule="auto"/>
              <w:jc w:val="left"/>
              <w:textAlignment w:val="auto"/>
            </w:pPr>
            <w:r w:rsidRPr="002A2180">
              <w:t xml:space="preserve">M. Kundera: </w:t>
            </w:r>
            <w:r w:rsidRPr="002A2180">
              <w:rPr>
                <w:i/>
              </w:rPr>
              <w:t>A regény művészete,</w:t>
            </w:r>
            <w:r w:rsidRPr="002A2180">
              <w:t xml:space="preserve"> Európa Könyvkiadó, Budapest, 1992</w:t>
            </w:r>
          </w:p>
          <w:p w:rsidR="003136A8" w:rsidRPr="002A2180" w:rsidRDefault="003136A8" w:rsidP="00DC27D0">
            <w:pPr>
              <w:numPr>
                <w:ilvl w:val="0"/>
                <w:numId w:val="26"/>
              </w:numPr>
              <w:suppressAutoHyphens w:val="0"/>
              <w:autoSpaceDN/>
              <w:spacing w:line="240" w:lineRule="auto"/>
              <w:jc w:val="left"/>
              <w:textAlignment w:val="auto"/>
            </w:pPr>
            <w:r w:rsidRPr="002A2180">
              <w:t xml:space="preserve">M. Foucault: Mi a szerző?, in: uő.: </w:t>
            </w:r>
            <w:r w:rsidRPr="002A2180">
              <w:rPr>
                <w:i/>
              </w:rPr>
              <w:t>Nyelv a végtelenhez,</w:t>
            </w:r>
            <w:r w:rsidRPr="002A2180">
              <w:t xml:space="preserve"> Debrecen, Latin Betűk, 1999.</w:t>
            </w:r>
          </w:p>
          <w:p w:rsidR="003136A8" w:rsidRPr="002A2180" w:rsidRDefault="003136A8" w:rsidP="00DC27D0">
            <w:pPr>
              <w:numPr>
                <w:ilvl w:val="0"/>
                <w:numId w:val="26"/>
              </w:numPr>
              <w:suppressAutoHyphens w:val="0"/>
              <w:autoSpaceDN/>
              <w:spacing w:line="240" w:lineRule="auto"/>
              <w:jc w:val="left"/>
              <w:textAlignment w:val="auto"/>
            </w:pPr>
            <w:r w:rsidRPr="002A2180">
              <w:t xml:space="preserve">Kulcsár Szabó Ernő: </w:t>
            </w:r>
            <w:r w:rsidRPr="002A2180">
              <w:rPr>
                <w:i/>
              </w:rPr>
              <w:t>Irodalom és hermeneutika,</w:t>
            </w:r>
            <w:r w:rsidRPr="002A2180">
              <w:t xml:space="preserve"> Akadémiai Kiadó, Budapest, 2000.</w:t>
            </w:r>
          </w:p>
          <w:p w:rsidR="003136A8" w:rsidRPr="002A2180" w:rsidRDefault="003136A8" w:rsidP="00DC27D0">
            <w:pPr>
              <w:ind w:left="283"/>
            </w:pPr>
            <w:r w:rsidRPr="002A2180">
              <w:rPr>
                <w:rFonts w:eastAsia="Times New Roman" w:hAnsi="Symbol"/>
                <w:szCs w:val="20"/>
              </w:rPr>
              <w:t xml:space="preserve">      </w:t>
            </w:r>
            <w:r w:rsidRPr="002A2180">
              <w:rPr>
                <w:rFonts w:eastAsia="Times New Roman" w:hAnsi="Symbol"/>
                <w:szCs w:val="20"/>
              </w:rPr>
              <w:t></w:t>
            </w:r>
            <w:r w:rsidRPr="002A2180">
              <w:rPr>
                <w:szCs w:val="20"/>
              </w:rPr>
              <w:t xml:space="preserve">  Terry Eagleton.: </w:t>
            </w:r>
            <w:r w:rsidRPr="002A2180">
              <w:rPr>
                <w:i/>
                <w:iCs/>
                <w:szCs w:val="20"/>
              </w:rPr>
              <w:t>Literary Theory: An Introduction</w:t>
            </w:r>
            <w:r w:rsidRPr="002A2180">
              <w:rPr>
                <w:szCs w:val="20"/>
              </w:rPr>
              <w:t>. Oxford, 1983.</w:t>
            </w:r>
          </w:p>
        </w:tc>
      </w:tr>
      <w:tr w:rsidR="003136A8" w:rsidRPr="002A2180" w:rsidTr="00DC27D0">
        <w:tc>
          <w:tcPr>
            <w:tcW w:w="0" w:type="auto"/>
            <w:gridSpan w:val="2"/>
            <w:tcBorders>
              <w:top w:val="single" w:sz="6" w:space="0" w:color="auto"/>
              <w:left w:val="double" w:sz="4" w:space="0" w:color="auto"/>
              <w:bottom w:val="single" w:sz="6" w:space="0" w:color="auto"/>
              <w:right w:val="double" w:sz="4" w:space="0" w:color="auto"/>
            </w:tcBorders>
          </w:tcPr>
          <w:p w:rsidR="003136A8" w:rsidRPr="002A2180" w:rsidRDefault="003136A8" w:rsidP="00DC27D0">
            <w:pPr>
              <w:ind w:left="283"/>
              <w:rPr>
                <w:szCs w:val="20"/>
              </w:rPr>
            </w:pPr>
            <w:r w:rsidRPr="002A2180">
              <w:rPr>
                <w:szCs w:val="20"/>
              </w:rPr>
              <w:t xml:space="preserve">Ajánlott irodalom: </w:t>
            </w:r>
          </w:p>
          <w:p w:rsidR="003136A8" w:rsidRPr="002A2180" w:rsidRDefault="003136A8" w:rsidP="00DC27D0">
            <w:pPr>
              <w:numPr>
                <w:ilvl w:val="0"/>
                <w:numId w:val="27"/>
              </w:numPr>
              <w:suppressAutoHyphens w:val="0"/>
              <w:autoSpaceDN/>
              <w:spacing w:line="240" w:lineRule="auto"/>
              <w:jc w:val="left"/>
              <w:textAlignment w:val="auto"/>
            </w:pPr>
            <w:r w:rsidRPr="002A2180">
              <w:t xml:space="preserve">R. Ingarden: </w:t>
            </w:r>
            <w:r w:rsidRPr="002A2180">
              <w:rPr>
                <w:i/>
              </w:rPr>
              <w:t>Az irodalmi műalkotás,</w:t>
            </w:r>
            <w:r w:rsidRPr="002A2180">
              <w:t xml:space="preserve"> Gondolat Kiadó, Budapest, 1977</w:t>
            </w:r>
          </w:p>
          <w:p w:rsidR="003136A8" w:rsidRDefault="003136A8" w:rsidP="00DC27D0">
            <w:pPr>
              <w:numPr>
                <w:ilvl w:val="0"/>
                <w:numId w:val="27"/>
              </w:numPr>
              <w:suppressAutoHyphens w:val="0"/>
              <w:autoSpaceDN/>
              <w:spacing w:line="240" w:lineRule="auto"/>
              <w:jc w:val="left"/>
              <w:textAlignment w:val="auto"/>
            </w:pPr>
            <w:r w:rsidRPr="002A2180">
              <w:rPr>
                <w:szCs w:val="20"/>
              </w:rPr>
              <w:t>M.Heidegger</w:t>
            </w:r>
            <w:r w:rsidRPr="002A2180">
              <w:t xml:space="preserve">: A </w:t>
            </w:r>
            <w:r w:rsidRPr="002A2180">
              <w:rPr>
                <w:i/>
                <w:iCs/>
              </w:rPr>
              <w:t>műalkotás eredete</w:t>
            </w:r>
            <w:r w:rsidRPr="002A2180">
              <w:t>. Eur</w:t>
            </w:r>
            <w:r>
              <w:t>ópa Könyvkiadó, Budapest: 1988.</w:t>
            </w:r>
          </w:p>
          <w:p w:rsidR="003136A8" w:rsidRPr="002A2180" w:rsidRDefault="003136A8" w:rsidP="00DC27D0">
            <w:pPr>
              <w:numPr>
                <w:ilvl w:val="0"/>
                <w:numId w:val="27"/>
              </w:numPr>
              <w:suppressAutoHyphens w:val="0"/>
              <w:autoSpaceDN/>
              <w:spacing w:line="240" w:lineRule="auto"/>
              <w:jc w:val="left"/>
              <w:textAlignment w:val="auto"/>
            </w:pPr>
            <w:r w:rsidRPr="002A2180">
              <w:lastRenderedPageBreak/>
              <w:t xml:space="preserve">R. Barthes: </w:t>
            </w:r>
            <w:r w:rsidRPr="00470ED6">
              <w:rPr>
                <w:i/>
              </w:rPr>
              <w:t>A szöveg öröme</w:t>
            </w:r>
            <w:r w:rsidRPr="002A2180">
              <w:t>, Osiris, 1996</w:t>
            </w:r>
          </w:p>
          <w:p w:rsidR="003136A8" w:rsidRPr="002A2180" w:rsidRDefault="003136A8" w:rsidP="00DC27D0"/>
        </w:tc>
      </w:tr>
      <w:tr w:rsidR="003136A8" w:rsidRPr="002A2180" w:rsidTr="00DC27D0">
        <w:tc>
          <w:tcPr>
            <w:tcW w:w="0" w:type="auto"/>
            <w:gridSpan w:val="2"/>
            <w:tcBorders>
              <w:top w:val="single" w:sz="6" w:space="0" w:color="auto"/>
              <w:left w:val="double" w:sz="4" w:space="0" w:color="auto"/>
              <w:bottom w:val="double" w:sz="4" w:space="0" w:color="auto"/>
              <w:right w:val="double" w:sz="4" w:space="0" w:color="auto"/>
            </w:tcBorders>
          </w:tcPr>
          <w:p w:rsidR="003136A8" w:rsidRPr="002A2180" w:rsidRDefault="003136A8" w:rsidP="00DC27D0"/>
        </w:tc>
      </w:tr>
    </w:tbl>
    <w:p w:rsidR="003136A8" w:rsidRDefault="003136A8" w:rsidP="00DC27D0">
      <w:pPr>
        <w:spacing w:before="120"/>
        <w:jc w:val="center"/>
        <w:rPr>
          <w:b/>
          <w:sz w:val="24"/>
        </w:rPr>
      </w:pPr>
      <w:r>
        <w:rPr>
          <w:b/>
          <w:sz w:val="24"/>
        </w:rPr>
        <w:br w:type="page"/>
      </w:r>
      <w:r>
        <w:rPr>
          <w:b/>
          <w:sz w:val="24"/>
        </w:rPr>
        <w:lastRenderedPageBreak/>
        <w:t>TANTÁRGYI TEMATIKA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570"/>
      </w:tblGrid>
      <w:tr w:rsidR="003136A8" w:rsidRPr="00215FBD" w:rsidTr="00DC27D0">
        <w:tc>
          <w:tcPr>
            <w:tcW w:w="4618" w:type="dxa"/>
            <w:vMerge w:val="restart"/>
            <w:tcBorders>
              <w:top w:val="double" w:sz="4" w:space="0" w:color="auto"/>
              <w:left w:val="double" w:sz="4" w:space="0" w:color="auto"/>
              <w:bottom w:val="single" w:sz="6" w:space="0" w:color="auto"/>
              <w:right w:val="single" w:sz="6" w:space="0" w:color="auto"/>
            </w:tcBorders>
          </w:tcPr>
          <w:p w:rsidR="003136A8" w:rsidRPr="00F33D88" w:rsidRDefault="003136A8" w:rsidP="00DC27D0">
            <w:pPr>
              <w:rPr>
                <w:b/>
              </w:rPr>
            </w:pPr>
            <w:r w:rsidRPr="00F33D88">
              <w:rPr>
                <w:b/>
              </w:rPr>
              <w:t>Tantárgy neve:</w:t>
            </w:r>
          </w:p>
          <w:p w:rsidR="003136A8" w:rsidRPr="00F33D88" w:rsidRDefault="003136A8" w:rsidP="00DC27D0">
            <w:pPr>
              <w:rPr>
                <w:b/>
              </w:rPr>
            </w:pPr>
            <w:r w:rsidRPr="00A216BD">
              <w:rPr>
                <w:b/>
                <w:bCs/>
              </w:rPr>
              <w:t>Ágazati esztétika</w:t>
            </w:r>
            <w:r>
              <w:rPr>
                <w:b/>
                <w:bCs/>
              </w:rPr>
              <w:t>:</w:t>
            </w:r>
            <w:r w:rsidRPr="00F33D88">
              <w:rPr>
                <w:b/>
              </w:rPr>
              <w:t xml:space="preserve"> Zeneesztétika</w:t>
            </w:r>
          </w:p>
          <w:p w:rsidR="003136A8" w:rsidRPr="00F33D88" w:rsidRDefault="003136A8" w:rsidP="00DC27D0">
            <w:pPr>
              <w:rPr>
                <w:b/>
              </w:rPr>
            </w:pPr>
            <w:r w:rsidRPr="00F33D88">
              <w:rPr>
                <w:b/>
              </w:rPr>
              <w:t>Aesthetics of Music</w:t>
            </w:r>
          </w:p>
        </w:tc>
        <w:tc>
          <w:tcPr>
            <w:tcW w:w="5570" w:type="dxa"/>
            <w:tcBorders>
              <w:top w:val="double" w:sz="4" w:space="0" w:color="auto"/>
              <w:left w:val="single" w:sz="6" w:space="0" w:color="auto"/>
              <w:bottom w:val="single" w:sz="6" w:space="0" w:color="auto"/>
              <w:right w:val="double" w:sz="4" w:space="0" w:color="auto"/>
            </w:tcBorders>
          </w:tcPr>
          <w:p w:rsidR="003136A8" w:rsidRPr="00F33D88" w:rsidRDefault="003136A8" w:rsidP="00DC27D0">
            <w:pPr>
              <w:rPr>
                <w:b/>
              </w:rPr>
            </w:pPr>
            <w:r w:rsidRPr="00F33D88">
              <w:rPr>
                <w:b/>
              </w:rPr>
              <w:t>Tantárgy Neptun kódja:</w:t>
            </w:r>
            <w:r w:rsidRPr="00F33D88">
              <w:rPr>
                <w:rFonts w:cs="Arial"/>
                <w:b/>
                <w:bCs/>
              </w:rPr>
              <w:t xml:space="preserve"> </w:t>
            </w:r>
            <w:r w:rsidRPr="007B2C71">
              <w:rPr>
                <w:rFonts w:cs="Arial"/>
                <w:bCs/>
              </w:rPr>
              <w:t>BTSBN402S</w:t>
            </w:r>
          </w:p>
        </w:tc>
      </w:tr>
      <w:tr w:rsidR="003136A8" w:rsidRPr="00215FBD" w:rsidTr="00DC27D0">
        <w:tc>
          <w:tcPr>
            <w:tcW w:w="4618" w:type="dxa"/>
            <w:vMerge/>
            <w:tcBorders>
              <w:top w:val="single" w:sz="6" w:space="0" w:color="auto"/>
              <w:left w:val="double" w:sz="4" w:space="0" w:color="auto"/>
              <w:bottom w:val="single" w:sz="6" w:space="0" w:color="auto"/>
              <w:right w:val="single" w:sz="6" w:space="0" w:color="auto"/>
            </w:tcBorders>
          </w:tcPr>
          <w:p w:rsidR="003136A8" w:rsidRPr="00215FBD" w:rsidRDefault="003136A8" w:rsidP="00DC27D0"/>
        </w:tc>
        <w:tc>
          <w:tcPr>
            <w:tcW w:w="5570" w:type="dxa"/>
            <w:tcBorders>
              <w:top w:val="single" w:sz="6" w:space="0" w:color="auto"/>
              <w:left w:val="single" w:sz="6" w:space="0" w:color="auto"/>
              <w:bottom w:val="single" w:sz="6" w:space="0" w:color="auto"/>
              <w:right w:val="double" w:sz="4" w:space="0" w:color="auto"/>
            </w:tcBorders>
          </w:tcPr>
          <w:p w:rsidR="003136A8" w:rsidRPr="00215FBD" w:rsidRDefault="003136A8" w:rsidP="00DC27D0">
            <w:r w:rsidRPr="00F33D88">
              <w:rPr>
                <w:b/>
              </w:rPr>
              <w:t>Tantárgyfelelős intézet</w:t>
            </w:r>
            <w:r w:rsidRPr="00215FBD">
              <w:t>:</w:t>
            </w:r>
            <w:r w:rsidRPr="00A22E6A">
              <w:t xml:space="preserve"> Antropológiai és Filozófiai Tudományok Intézete, Filozófiai Tanszék</w:t>
            </w:r>
          </w:p>
        </w:tc>
      </w:tr>
      <w:tr w:rsidR="003136A8" w:rsidRPr="00215FBD" w:rsidTr="00DC27D0">
        <w:tc>
          <w:tcPr>
            <w:tcW w:w="4618" w:type="dxa"/>
            <w:vMerge/>
            <w:tcBorders>
              <w:top w:val="single" w:sz="6" w:space="0" w:color="auto"/>
              <w:left w:val="double" w:sz="4" w:space="0" w:color="auto"/>
              <w:bottom w:val="single" w:sz="6" w:space="0" w:color="auto"/>
              <w:right w:val="single" w:sz="6" w:space="0" w:color="auto"/>
            </w:tcBorders>
          </w:tcPr>
          <w:p w:rsidR="003136A8" w:rsidRPr="00215FBD" w:rsidRDefault="003136A8" w:rsidP="00DC27D0"/>
        </w:tc>
        <w:tc>
          <w:tcPr>
            <w:tcW w:w="5570" w:type="dxa"/>
            <w:tcBorders>
              <w:top w:val="single" w:sz="6" w:space="0" w:color="auto"/>
              <w:left w:val="single" w:sz="6" w:space="0" w:color="auto"/>
              <w:bottom w:val="single" w:sz="6" w:space="0" w:color="auto"/>
              <w:right w:val="double" w:sz="4" w:space="0" w:color="auto"/>
            </w:tcBorders>
          </w:tcPr>
          <w:p w:rsidR="003136A8" w:rsidRPr="00215FBD" w:rsidRDefault="003136A8" w:rsidP="00DC27D0">
            <w:r w:rsidRPr="00215FBD">
              <w:t>Tantárgyelem:</w:t>
            </w:r>
            <w:r>
              <w:t xml:space="preserve"> k</w:t>
            </w:r>
          </w:p>
        </w:tc>
      </w:tr>
      <w:tr w:rsidR="003136A8" w:rsidRPr="00215FBD" w:rsidTr="00DC27D0">
        <w:tc>
          <w:tcPr>
            <w:tcW w:w="10188" w:type="dxa"/>
            <w:gridSpan w:val="2"/>
            <w:tcBorders>
              <w:top w:val="single" w:sz="6" w:space="0" w:color="auto"/>
              <w:left w:val="double" w:sz="4" w:space="0" w:color="auto"/>
              <w:bottom w:val="single" w:sz="6" w:space="0" w:color="auto"/>
              <w:right w:val="double" w:sz="4" w:space="0" w:color="auto"/>
            </w:tcBorders>
          </w:tcPr>
          <w:p w:rsidR="003136A8" w:rsidRPr="00215FBD" w:rsidRDefault="003136A8" w:rsidP="00DC27D0">
            <w:r w:rsidRPr="00215FBD">
              <w:t>Tárgyfelelős (név, beosztás):</w:t>
            </w:r>
            <w:r w:rsidRPr="000408EE">
              <w:rPr>
                <w:b/>
              </w:rPr>
              <w:t xml:space="preserve"> </w:t>
            </w:r>
            <w:r w:rsidR="00825447">
              <w:t>Dr.</w:t>
            </w:r>
            <w:r w:rsidRPr="006A4992">
              <w:t xml:space="preserve"> habil. Veres Ildikó egyetemi docens, CsC</w:t>
            </w:r>
          </w:p>
        </w:tc>
      </w:tr>
      <w:tr w:rsidR="003136A8" w:rsidRPr="00215FBD" w:rsidTr="00DC27D0">
        <w:tc>
          <w:tcPr>
            <w:tcW w:w="4618" w:type="dxa"/>
            <w:tcBorders>
              <w:top w:val="single" w:sz="6" w:space="0" w:color="auto"/>
              <w:left w:val="double" w:sz="4" w:space="0" w:color="auto"/>
              <w:bottom w:val="single" w:sz="6" w:space="0" w:color="auto"/>
              <w:right w:val="single" w:sz="6" w:space="0" w:color="auto"/>
            </w:tcBorders>
          </w:tcPr>
          <w:p w:rsidR="003136A8" w:rsidRPr="00215FBD" w:rsidRDefault="003136A8" w:rsidP="00DC27D0">
            <w:r w:rsidRPr="00215FBD">
              <w:t>Javasolt félév:</w:t>
            </w:r>
            <w:r>
              <w:t xml:space="preserve"> bármelyik</w:t>
            </w:r>
          </w:p>
        </w:tc>
        <w:tc>
          <w:tcPr>
            <w:tcW w:w="5570" w:type="dxa"/>
            <w:tcBorders>
              <w:top w:val="single" w:sz="6" w:space="0" w:color="auto"/>
              <w:left w:val="single" w:sz="6" w:space="0" w:color="auto"/>
              <w:bottom w:val="single" w:sz="6" w:space="0" w:color="auto"/>
              <w:right w:val="double" w:sz="4" w:space="0" w:color="auto"/>
            </w:tcBorders>
          </w:tcPr>
          <w:p w:rsidR="003136A8" w:rsidRPr="00215FBD" w:rsidRDefault="003136A8" w:rsidP="00DC27D0">
            <w:r w:rsidRPr="00215FBD">
              <w:t>Előfeltétel:</w:t>
            </w:r>
            <w:r>
              <w:t xml:space="preserve"> -</w:t>
            </w:r>
          </w:p>
        </w:tc>
      </w:tr>
      <w:tr w:rsidR="003136A8" w:rsidRPr="00215FBD" w:rsidTr="00DC27D0">
        <w:tc>
          <w:tcPr>
            <w:tcW w:w="4618" w:type="dxa"/>
            <w:tcBorders>
              <w:top w:val="single" w:sz="6" w:space="0" w:color="auto"/>
              <w:left w:val="double" w:sz="4" w:space="0" w:color="auto"/>
              <w:bottom w:val="single" w:sz="6" w:space="0" w:color="auto"/>
              <w:right w:val="single" w:sz="6" w:space="0" w:color="auto"/>
            </w:tcBorders>
          </w:tcPr>
          <w:p w:rsidR="003136A8" w:rsidRPr="00215FBD" w:rsidRDefault="003136A8" w:rsidP="00DC27D0">
            <w:r w:rsidRPr="00215FBD">
              <w:t>Óraszám/hét:</w:t>
            </w:r>
            <w:r>
              <w:t xml:space="preserve"> 2</w:t>
            </w:r>
          </w:p>
        </w:tc>
        <w:tc>
          <w:tcPr>
            <w:tcW w:w="5570" w:type="dxa"/>
            <w:tcBorders>
              <w:top w:val="single" w:sz="6" w:space="0" w:color="auto"/>
              <w:left w:val="single" w:sz="6" w:space="0" w:color="auto"/>
              <w:bottom w:val="single" w:sz="6" w:space="0" w:color="auto"/>
              <w:right w:val="double" w:sz="4" w:space="0" w:color="auto"/>
            </w:tcBorders>
          </w:tcPr>
          <w:p w:rsidR="003136A8" w:rsidRPr="00215FBD" w:rsidRDefault="003136A8" w:rsidP="00DC27D0">
            <w:r w:rsidRPr="00215FBD">
              <w:t>Számonkérés módja (a/gy/k/b):</w:t>
            </w:r>
            <w:r>
              <w:t xml:space="preserve"> gy</w:t>
            </w:r>
          </w:p>
        </w:tc>
      </w:tr>
      <w:tr w:rsidR="003136A8" w:rsidRPr="00215FBD" w:rsidTr="00DC27D0">
        <w:tc>
          <w:tcPr>
            <w:tcW w:w="4618" w:type="dxa"/>
            <w:tcBorders>
              <w:top w:val="single" w:sz="6" w:space="0" w:color="auto"/>
              <w:left w:val="double" w:sz="4" w:space="0" w:color="auto"/>
              <w:bottom w:val="single" w:sz="6" w:space="0" w:color="auto"/>
              <w:right w:val="single" w:sz="6" w:space="0" w:color="auto"/>
            </w:tcBorders>
          </w:tcPr>
          <w:p w:rsidR="003136A8" w:rsidRPr="00215FBD" w:rsidRDefault="003136A8" w:rsidP="00DC27D0">
            <w:r w:rsidRPr="00215FBD">
              <w:t>Kreditpont:</w:t>
            </w:r>
            <w:r>
              <w:t xml:space="preserve"> 3</w:t>
            </w:r>
          </w:p>
        </w:tc>
        <w:tc>
          <w:tcPr>
            <w:tcW w:w="5570" w:type="dxa"/>
            <w:tcBorders>
              <w:top w:val="single" w:sz="6" w:space="0" w:color="auto"/>
              <w:left w:val="single" w:sz="6" w:space="0" w:color="auto"/>
              <w:bottom w:val="single" w:sz="6" w:space="0" w:color="auto"/>
              <w:right w:val="double" w:sz="4" w:space="0" w:color="auto"/>
            </w:tcBorders>
          </w:tcPr>
          <w:p w:rsidR="003136A8" w:rsidRPr="00215FBD" w:rsidRDefault="003136A8" w:rsidP="00DC27D0">
            <w:r>
              <w:t>Tagozat: N</w:t>
            </w:r>
          </w:p>
        </w:tc>
      </w:tr>
      <w:tr w:rsidR="003136A8" w:rsidRPr="00215FBD" w:rsidTr="00DC27D0">
        <w:tc>
          <w:tcPr>
            <w:tcW w:w="10188" w:type="dxa"/>
            <w:gridSpan w:val="2"/>
            <w:tcBorders>
              <w:top w:val="single" w:sz="6" w:space="0" w:color="auto"/>
              <w:left w:val="double" w:sz="4" w:space="0" w:color="auto"/>
              <w:bottom w:val="single" w:sz="6" w:space="0" w:color="auto"/>
              <w:right w:val="double" w:sz="4" w:space="0" w:color="auto"/>
            </w:tcBorders>
          </w:tcPr>
          <w:p w:rsidR="003136A8" w:rsidRPr="00F079CC" w:rsidRDefault="003136A8" w:rsidP="00DC27D0">
            <w:pPr>
              <w:rPr>
                <w:b/>
              </w:rPr>
            </w:pPr>
            <w:r w:rsidRPr="00F079CC">
              <w:rPr>
                <w:b/>
              </w:rPr>
              <w:t>Tantárgy feladata és célja:</w:t>
            </w:r>
          </w:p>
          <w:p w:rsidR="003136A8" w:rsidRDefault="003136A8" w:rsidP="00DC27D0">
            <w:r>
              <w:t>Az órákon a zeneesztétika történetéből, elsősorban a 19-20. századi elméletekből gondolunk át néhányat. Elemezzük és összehasonlítjuk a népzene, a műzene és a könnyű-zenei irányzatok jellegzetességeit.</w:t>
            </w:r>
          </w:p>
          <w:p w:rsidR="003136A8" w:rsidRDefault="003136A8" w:rsidP="00DC27D0">
            <w:r>
              <w:t>A célunk az, hogy mindemellett konkrét zenei élményekkel társítva elemezzünk néhány alkotást.</w:t>
            </w:r>
          </w:p>
          <w:p w:rsidR="003136A8" w:rsidRDefault="003136A8" w:rsidP="00DC27D0">
            <w:pPr>
              <w:rPr>
                <w:b/>
              </w:rPr>
            </w:pPr>
            <w:r>
              <w:rPr>
                <w:b/>
              </w:rPr>
              <w:t>Fejlesztendő kompetenciák:</w:t>
            </w:r>
          </w:p>
          <w:p w:rsidR="003136A8" w:rsidRDefault="003136A8" w:rsidP="00DC27D0">
            <w:r>
              <w:rPr>
                <w:b/>
                <w:i/>
              </w:rPr>
              <w:t>tudás:</w:t>
            </w:r>
            <w:r>
              <w:t xml:space="preserve"> </w:t>
            </w:r>
            <w:r w:rsidRPr="008856E9">
              <w:t>Tájékozott a nyugati eszmetörténet</w:t>
            </w:r>
            <w:r>
              <w:t xml:space="preserve"> és zenetörténet</w:t>
            </w:r>
            <w:r w:rsidRPr="008856E9">
              <w:t xml:space="preserve"> alapvető korszakaiban, azok általános jellemzőiben és adataiban.</w:t>
            </w:r>
            <w:r>
              <w:t xml:space="preserve"> </w:t>
            </w:r>
            <w:r w:rsidRPr="008856E9">
              <w:t>Ismer művészeti alapszövegeket, alapműveket és alapproblémákat</w:t>
            </w:r>
            <w:r>
              <w:t xml:space="preserve">. </w:t>
            </w:r>
            <w:r w:rsidRPr="008856E9">
              <w:t>Ismeri az elméleti problémafelvetés és problémamegoldás mai változatait</w:t>
            </w:r>
            <w:r>
              <w:t xml:space="preserve">. </w:t>
            </w:r>
            <w:r w:rsidRPr="008856E9">
              <w:t>Ismeretekkel rendelkezik az esztétika mibenlétéről, történetéről, jelentőségéről és társadalmi szerepéről</w:t>
            </w:r>
            <w:r>
              <w:t xml:space="preserve">. </w:t>
            </w:r>
          </w:p>
          <w:p w:rsidR="003136A8" w:rsidRDefault="003136A8" w:rsidP="00DC27D0">
            <w:r>
              <w:rPr>
                <w:b/>
                <w:i/>
              </w:rPr>
              <w:t>képesség:</w:t>
            </w:r>
            <w:r>
              <w:t xml:space="preserve"> Alkalmas ismeretterjesztő tudósítások, beszédek és prezentációk készítésére és értékelésére, </w:t>
            </w:r>
            <w:r w:rsidRPr="008856E9">
              <w:t>a kultúra szervezésében való közreműködésre</w:t>
            </w:r>
            <w:r>
              <w:t xml:space="preserve">. </w:t>
            </w:r>
            <w:r w:rsidRPr="008856E9">
              <w:t>Képes több műfajban az adott műfajnak vagy egyéb igényeknek megfelelő írásbeli és szóbeli prezentációra.</w:t>
            </w:r>
            <w:r>
              <w:t xml:space="preserve"> </w:t>
            </w:r>
            <w:r w:rsidRPr="008856E9">
              <w:t>Képes művelődési, művészeti és műemlékvédelmi intézményekben, kutatóintézetekben, az igazgatás területén, oktatási és ismeretterjesztési fórumokon, a tömegkommunikációban a kultúrakutatáshoz kapcsolódó feladatkörök ellátására.</w:t>
            </w:r>
          </w:p>
          <w:p w:rsidR="003136A8" w:rsidRDefault="003136A8" w:rsidP="00DC27D0">
            <w:r>
              <w:rPr>
                <w:b/>
                <w:i/>
              </w:rPr>
              <w:t>attitűd:</w:t>
            </w:r>
            <w:r>
              <w:t xml:space="preserve"> </w:t>
            </w:r>
            <w:r w:rsidRPr="008856E9">
              <w:t>Kritikai és kreatív gondolkodás és problémaérzékenység jellemzi.</w:t>
            </w:r>
            <w:r>
              <w:t xml:space="preserve"> </w:t>
            </w:r>
            <w:r w:rsidRPr="008856E9">
              <w:t>Képes figyelemmel meghallgatni mások álláspontját, és elfogulatlanul mérlegelni az előadott vélemények tartalmát.</w:t>
            </w:r>
            <w:r>
              <w:t xml:space="preserve"> </w:t>
            </w:r>
            <w:r w:rsidRPr="008856E9">
              <w:t>Nyitott más kultúrákra, a kulturális és vallási sokszínűségre.</w:t>
            </w:r>
            <w:r>
              <w:t xml:space="preserve"> </w:t>
            </w:r>
          </w:p>
          <w:p w:rsidR="003136A8" w:rsidRDefault="003136A8" w:rsidP="00DC27D0">
            <w:pPr>
              <w:rPr>
                <w:b/>
              </w:rPr>
            </w:pPr>
            <w:r>
              <w:rPr>
                <w:b/>
                <w:i/>
              </w:rPr>
              <w:t>autonómia és felelősség:</w:t>
            </w:r>
            <w:r>
              <w:t xml:space="preserve"> </w:t>
            </w:r>
            <w:r w:rsidRPr="008856E9">
              <w:t>Fontosnak tartja a párbeszédet és az együttműködést a különböző felfogású társadalmi csoportok között.</w:t>
            </w:r>
            <w:r>
              <w:t xml:space="preserve"> </w:t>
            </w:r>
            <w:r w:rsidRPr="008856E9">
              <w:t>Véleményét körültekintően alakítja ki, tájékozódik és felelősséget vállal saját álláspontjáért.</w:t>
            </w:r>
            <w:r>
              <w:t xml:space="preserve"> </w:t>
            </w:r>
            <w:r w:rsidRPr="008856E9">
              <w:t>Véleményét argumentumokra alapozza.</w:t>
            </w:r>
            <w:r>
              <w:t xml:space="preserve"> </w:t>
            </w:r>
            <w:r w:rsidRPr="008856E9">
              <w:t>Véleményalkotásában képviseli az emberi méltóság szellemi követelményeit.</w:t>
            </w:r>
            <w:r>
              <w:t xml:space="preserve"> </w:t>
            </w:r>
            <w:r w:rsidRPr="008856E9">
              <w:t>Elutasítja mások érzelmi vagy ideológiai alapú manipulálását.</w:t>
            </w:r>
            <w:r>
              <w:t xml:space="preserve"> </w:t>
            </w:r>
            <w:r w:rsidRPr="006D1E2E">
              <w:t>Felelősséget vállal akár szóban, akár írásban megfogalmazott véleményéért</w:t>
            </w:r>
            <w:r>
              <w:t xml:space="preserve"> </w:t>
            </w:r>
            <w:r w:rsidRPr="006D1E2E">
              <w:t>tudományos téren</w:t>
            </w:r>
          </w:p>
          <w:p w:rsidR="003136A8" w:rsidRPr="00215FBD" w:rsidRDefault="003136A8" w:rsidP="00DC27D0"/>
        </w:tc>
      </w:tr>
      <w:tr w:rsidR="003136A8" w:rsidRPr="00215FBD" w:rsidTr="00DC27D0">
        <w:tc>
          <w:tcPr>
            <w:tcW w:w="10188" w:type="dxa"/>
            <w:gridSpan w:val="2"/>
            <w:tcBorders>
              <w:top w:val="single" w:sz="6" w:space="0" w:color="auto"/>
              <w:left w:val="double" w:sz="4" w:space="0" w:color="auto"/>
              <w:bottom w:val="single" w:sz="6" w:space="0" w:color="auto"/>
              <w:right w:val="double" w:sz="4" w:space="0" w:color="auto"/>
            </w:tcBorders>
          </w:tcPr>
          <w:p w:rsidR="003136A8" w:rsidRPr="00F079CC" w:rsidRDefault="003136A8" w:rsidP="00DC27D0">
            <w:pPr>
              <w:pStyle w:val="Szvegtrzs"/>
              <w:rPr>
                <w:b/>
                <w:sz w:val="20"/>
                <w:szCs w:val="20"/>
              </w:rPr>
            </w:pPr>
            <w:r w:rsidRPr="00F079CC">
              <w:rPr>
                <w:b/>
              </w:rPr>
              <w:t>Tantárgy tematikus leírása:</w:t>
            </w:r>
            <w:r w:rsidRPr="00F079CC">
              <w:rPr>
                <w:b/>
                <w:sz w:val="20"/>
                <w:szCs w:val="20"/>
              </w:rPr>
              <w:t xml:space="preserve"> </w:t>
            </w:r>
          </w:p>
          <w:p w:rsidR="003136A8" w:rsidRPr="00686B55" w:rsidRDefault="003136A8" w:rsidP="00DC27D0">
            <w:pPr>
              <w:pStyle w:val="Szvegtrzs"/>
            </w:pPr>
            <w:r>
              <w:t xml:space="preserve">1-2. </w:t>
            </w:r>
            <w:r w:rsidRPr="00686B55">
              <w:t>Hegel és Schopenhauer</w:t>
            </w:r>
            <w:r>
              <w:t xml:space="preserve"> felfogása</w:t>
            </w:r>
            <w:r w:rsidRPr="00686B55">
              <w:t xml:space="preserve"> a zenéről</w:t>
            </w:r>
          </w:p>
          <w:p w:rsidR="003136A8" w:rsidRPr="00686B55" w:rsidRDefault="003136A8" w:rsidP="00DC27D0">
            <w:pPr>
              <w:pStyle w:val="Szvegtrzs"/>
            </w:pPr>
            <w:r>
              <w:t>3-4-5. A zenedráma és az</w:t>
            </w:r>
            <w:r w:rsidRPr="00686B55">
              <w:t xml:space="preserve"> opera</w:t>
            </w:r>
            <w:r>
              <w:t xml:space="preserve"> műfaji sajátosságai</w:t>
            </w:r>
          </w:p>
          <w:p w:rsidR="003136A8" w:rsidRPr="00686B55" w:rsidRDefault="003136A8" w:rsidP="00DC27D0">
            <w:pPr>
              <w:pStyle w:val="Szvegtrzs"/>
            </w:pPr>
            <w:r>
              <w:t xml:space="preserve">6. </w:t>
            </w:r>
            <w:r w:rsidRPr="00686B55">
              <w:t>Liszt Ferenc</w:t>
            </w:r>
            <w:r>
              <w:t xml:space="preserve"> munkássága </w:t>
            </w:r>
          </w:p>
          <w:p w:rsidR="003136A8" w:rsidRDefault="003136A8" w:rsidP="00DC27D0">
            <w:pPr>
              <w:pStyle w:val="Szvegtrzs"/>
            </w:pPr>
            <w:r>
              <w:t>7. Az abszolút zene jellemzői</w:t>
            </w:r>
          </w:p>
          <w:p w:rsidR="003136A8" w:rsidRPr="00686B55" w:rsidRDefault="003136A8" w:rsidP="00DC27D0">
            <w:pPr>
              <w:pStyle w:val="Szvegtrzs"/>
            </w:pPr>
            <w:r>
              <w:t xml:space="preserve">8. </w:t>
            </w:r>
            <w:r w:rsidRPr="00686B55">
              <w:t xml:space="preserve">N. Hartmann </w:t>
            </w:r>
            <w:r>
              <w:t>zene-</w:t>
            </w:r>
            <w:r w:rsidRPr="00686B55">
              <w:t>felfogása</w:t>
            </w:r>
          </w:p>
          <w:p w:rsidR="003136A8" w:rsidRPr="00686B55" w:rsidRDefault="003136A8" w:rsidP="00DC27D0">
            <w:pPr>
              <w:pStyle w:val="Szvegtrzs"/>
            </w:pPr>
            <w:r>
              <w:t xml:space="preserve">9. </w:t>
            </w:r>
            <w:r w:rsidRPr="00686B55">
              <w:t>Népzene és műzene</w:t>
            </w:r>
            <w:r>
              <w:t xml:space="preserve"> összehasonlítása</w:t>
            </w:r>
          </w:p>
          <w:p w:rsidR="003136A8" w:rsidRDefault="003136A8" w:rsidP="00DC27D0">
            <w:pPr>
              <w:pStyle w:val="Szvegtrzs"/>
            </w:pPr>
            <w:r>
              <w:t>10. Könnyűzenei műfajok jellegzetességei:</w:t>
            </w:r>
          </w:p>
          <w:p w:rsidR="003136A8" w:rsidRDefault="003136A8" w:rsidP="00DC27D0">
            <w:pPr>
              <w:pStyle w:val="Szvegtrzs"/>
            </w:pPr>
            <w:r>
              <w:t>10.1.  A</w:t>
            </w:r>
            <w:r w:rsidRPr="00686B55">
              <w:t xml:space="preserve"> jazz</w:t>
            </w:r>
          </w:p>
          <w:p w:rsidR="003136A8" w:rsidRDefault="003136A8" w:rsidP="00DC27D0">
            <w:pPr>
              <w:pStyle w:val="Szvegtrzs"/>
            </w:pPr>
            <w:r>
              <w:t xml:space="preserve">10.2. A </w:t>
            </w:r>
            <w:r w:rsidRPr="00686B55">
              <w:t>be</w:t>
            </w:r>
            <w:r>
              <w:t>at és a rock</w:t>
            </w:r>
          </w:p>
          <w:p w:rsidR="003136A8" w:rsidRPr="00686B55" w:rsidRDefault="003136A8" w:rsidP="00DC27D0">
            <w:pPr>
              <w:pStyle w:val="Szvegtrzs"/>
            </w:pPr>
            <w:r>
              <w:lastRenderedPageBreak/>
              <w:t>10.3. A musical és a filmzene</w:t>
            </w:r>
          </w:p>
          <w:p w:rsidR="003136A8" w:rsidRDefault="003136A8" w:rsidP="00DC27D0">
            <w:pPr>
              <w:pStyle w:val="Szvegtrzs"/>
              <w:rPr>
                <w:sz w:val="20"/>
                <w:szCs w:val="20"/>
              </w:rPr>
            </w:pPr>
            <w:r w:rsidRPr="00686B55">
              <w:t>Opera- és koncertlátogatás</w:t>
            </w:r>
          </w:p>
          <w:p w:rsidR="003136A8" w:rsidRPr="00215FBD" w:rsidRDefault="003136A8" w:rsidP="00DC27D0"/>
        </w:tc>
      </w:tr>
      <w:tr w:rsidR="003136A8" w:rsidRPr="00215FBD" w:rsidTr="00DC27D0">
        <w:tc>
          <w:tcPr>
            <w:tcW w:w="10188" w:type="dxa"/>
            <w:gridSpan w:val="2"/>
            <w:tcBorders>
              <w:top w:val="single" w:sz="6" w:space="0" w:color="auto"/>
              <w:left w:val="double" w:sz="4" w:space="0" w:color="auto"/>
              <w:bottom w:val="single" w:sz="6" w:space="0" w:color="auto"/>
              <w:right w:val="double" w:sz="4" w:space="0" w:color="auto"/>
            </w:tcBorders>
          </w:tcPr>
          <w:p w:rsidR="003136A8" w:rsidRDefault="003136A8" w:rsidP="00DC27D0">
            <w:pPr>
              <w:rPr>
                <w:b/>
              </w:rPr>
            </w:pPr>
            <w:r>
              <w:rPr>
                <w:b/>
              </w:rPr>
              <w:lastRenderedPageBreak/>
              <w:t>Gyakorlati jegy teljesítésének módja, értékelése:</w:t>
            </w:r>
          </w:p>
          <w:p w:rsidR="003136A8" w:rsidRDefault="003136A8" w:rsidP="00DC27D0">
            <w:r w:rsidRPr="00596C3E">
              <w:t>A prezentáció tartalmi és formai elemei és a zárthelyi dolgozat eredm</w:t>
            </w:r>
            <w:r>
              <w:t>énye adja a gyakorlati jegy eredm</w:t>
            </w:r>
            <w:r w:rsidRPr="00596C3E">
              <w:t>ényét</w:t>
            </w:r>
            <w:r>
              <w:t>.</w:t>
            </w:r>
          </w:p>
          <w:p w:rsidR="003136A8" w:rsidRDefault="003136A8" w:rsidP="00DC27D0">
            <w:r w:rsidRPr="00E537AD">
              <w:rPr>
                <w:b/>
              </w:rPr>
              <w:t>értékelése</w:t>
            </w:r>
            <w:r>
              <w:rPr>
                <w:b/>
              </w:rPr>
              <w:t>:</w:t>
            </w:r>
          </w:p>
          <w:p w:rsidR="003136A8" w:rsidRDefault="003136A8" w:rsidP="00DC27D0">
            <w:r>
              <w:rPr>
                <w:rStyle w:val="hps"/>
                <w:i/>
              </w:rPr>
              <w:t>-80%</w:t>
            </w:r>
            <w:r>
              <w:rPr>
                <w:i/>
              </w:rPr>
              <w:t xml:space="preserve">jeles </w:t>
            </w:r>
          </w:p>
          <w:p w:rsidR="003136A8" w:rsidRDefault="003136A8" w:rsidP="00DC27D0">
            <w:pPr>
              <w:rPr>
                <w:i/>
              </w:rPr>
            </w:pPr>
            <w:r>
              <w:rPr>
                <w:rStyle w:val="hps"/>
                <w:i/>
              </w:rPr>
              <w:t>70-79</w:t>
            </w:r>
            <w:r>
              <w:rPr>
                <w:i/>
              </w:rPr>
              <w:t xml:space="preserve">%jó </w:t>
            </w:r>
          </w:p>
          <w:p w:rsidR="003136A8" w:rsidRDefault="003136A8" w:rsidP="00DC27D0">
            <w:pPr>
              <w:rPr>
                <w:i/>
              </w:rPr>
            </w:pPr>
            <w:r>
              <w:rPr>
                <w:rStyle w:val="hps"/>
                <w:i/>
              </w:rPr>
              <w:t>60-69%közepes</w:t>
            </w:r>
          </w:p>
          <w:p w:rsidR="003136A8" w:rsidRDefault="003136A8" w:rsidP="00DC27D0">
            <w:pPr>
              <w:rPr>
                <w:i/>
              </w:rPr>
            </w:pPr>
            <w:r>
              <w:rPr>
                <w:rStyle w:val="hps"/>
                <w:i/>
              </w:rPr>
              <w:t>50-59%</w:t>
            </w:r>
            <w:r>
              <w:rPr>
                <w:i/>
              </w:rPr>
              <w:t xml:space="preserve">elégséges  </w:t>
            </w:r>
          </w:p>
          <w:p w:rsidR="003136A8" w:rsidRPr="00457A0D" w:rsidRDefault="003136A8" w:rsidP="00DC27D0">
            <w:pPr>
              <w:rPr>
                <w:b/>
              </w:rPr>
            </w:pPr>
            <w:r>
              <w:rPr>
                <w:rStyle w:val="hps"/>
                <w:i/>
              </w:rPr>
              <w:t>50</w:t>
            </w:r>
            <w:r>
              <w:rPr>
                <w:i/>
              </w:rPr>
              <w:t xml:space="preserve">%-: </w:t>
            </w:r>
            <w:r>
              <w:rPr>
                <w:rStyle w:val="hps"/>
                <w:i/>
              </w:rPr>
              <w:t>elégtelen</w:t>
            </w:r>
          </w:p>
        </w:tc>
      </w:tr>
      <w:tr w:rsidR="003136A8" w:rsidRPr="00215FBD" w:rsidTr="00DC27D0">
        <w:tc>
          <w:tcPr>
            <w:tcW w:w="10188" w:type="dxa"/>
            <w:gridSpan w:val="2"/>
            <w:tcBorders>
              <w:top w:val="single" w:sz="6" w:space="0" w:color="auto"/>
              <w:left w:val="double" w:sz="4" w:space="0" w:color="auto"/>
              <w:bottom w:val="single" w:sz="6" w:space="0" w:color="auto"/>
              <w:right w:val="double" w:sz="4" w:space="0" w:color="auto"/>
            </w:tcBorders>
          </w:tcPr>
          <w:p w:rsidR="003136A8" w:rsidRPr="00457A0D" w:rsidRDefault="003136A8" w:rsidP="00DC27D0">
            <w:pPr>
              <w:rPr>
                <w:b/>
              </w:rPr>
            </w:pPr>
            <w:r w:rsidRPr="00457A0D">
              <w:rPr>
                <w:b/>
              </w:rPr>
              <w:t>Kötelező irodalom:</w:t>
            </w:r>
          </w:p>
          <w:p w:rsidR="003136A8" w:rsidRDefault="003136A8" w:rsidP="006520A6">
            <w:pPr>
              <w:numPr>
                <w:ilvl w:val="0"/>
                <w:numId w:val="23"/>
              </w:numPr>
              <w:suppressAutoHyphens w:val="0"/>
              <w:autoSpaceDN/>
              <w:spacing w:after="0" w:line="240" w:lineRule="auto"/>
              <w:jc w:val="left"/>
              <w:textAlignment w:val="auto"/>
            </w:pPr>
            <w:r w:rsidRPr="00C76C0E">
              <w:t xml:space="preserve">Kedves Tamás: </w:t>
            </w:r>
            <w:r w:rsidRPr="00FF463E">
              <w:rPr>
                <w:i/>
              </w:rPr>
              <w:t xml:space="preserve">Szöveggyűjtemény a zeneesztétikai tanulmányokhoz, </w:t>
            </w:r>
            <w:r w:rsidRPr="00C76C0E">
              <w:t xml:space="preserve">Nemzeti Tankönyvkiadó, </w:t>
            </w:r>
          </w:p>
          <w:p w:rsidR="003136A8" w:rsidRDefault="003136A8" w:rsidP="00DC27D0">
            <w:pPr>
              <w:ind w:left="720"/>
            </w:pPr>
            <w:r w:rsidRPr="00C76C0E">
              <w:t>Budapest, 1997</w:t>
            </w:r>
            <w:r>
              <w:t>.</w:t>
            </w:r>
            <w:r w:rsidRPr="001479ED">
              <w:t xml:space="preserve"> </w:t>
            </w:r>
            <w:r>
              <w:t xml:space="preserve"> </w:t>
            </w:r>
          </w:p>
          <w:p w:rsidR="003136A8" w:rsidRDefault="003136A8" w:rsidP="006520A6">
            <w:pPr>
              <w:numPr>
                <w:ilvl w:val="0"/>
                <w:numId w:val="23"/>
              </w:numPr>
              <w:suppressAutoHyphens w:val="0"/>
              <w:autoSpaceDN/>
              <w:spacing w:after="0" w:line="240" w:lineRule="auto"/>
              <w:jc w:val="left"/>
              <w:textAlignment w:val="auto"/>
            </w:pPr>
            <w:r>
              <w:t xml:space="preserve">Eric Salzman: </w:t>
            </w:r>
            <w:r w:rsidRPr="00FF463E">
              <w:rPr>
                <w:i/>
              </w:rPr>
              <w:t>A 20. század zenéje</w:t>
            </w:r>
            <w:r>
              <w:t>, Zeneműkiadó, Budapest, 1988.</w:t>
            </w:r>
            <w:r w:rsidRPr="00C76C0E">
              <w:t xml:space="preserve"> </w:t>
            </w:r>
          </w:p>
          <w:p w:rsidR="003136A8" w:rsidRDefault="003136A8" w:rsidP="006520A6">
            <w:pPr>
              <w:numPr>
                <w:ilvl w:val="0"/>
                <w:numId w:val="23"/>
              </w:numPr>
              <w:suppressAutoHyphens w:val="0"/>
              <w:autoSpaceDN/>
              <w:spacing w:after="0" w:line="240" w:lineRule="auto"/>
              <w:jc w:val="left"/>
              <w:textAlignment w:val="auto"/>
              <w:rPr>
                <w:rStyle w:val="HTML-idzet"/>
                <w:i w:val="0"/>
              </w:rPr>
            </w:pPr>
            <w:r w:rsidRPr="00C76C0E">
              <w:t xml:space="preserve">Fodor Géza: </w:t>
            </w:r>
            <w:r w:rsidRPr="00FF463E">
              <w:rPr>
                <w:i/>
              </w:rPr>
              <w:t>A Mozart-opera világképe,</w:t>
            </w:r>
            <w:r w:rsidRPr="00C76C0E">
              <w:t xml:space="preserve"> Typotex, Budapest,</w:t>
            </w:r>
            <w:r>
              <w:t xml:space="preserve"> </w:t>
            </w:r>
            <w:r w:rsidRPr="00C76C0E">
              <w:t>2002.</w:t>
            </w:r>
            <w:r>
              <w:rPr>
                <w:rStyle w:val="HTML-idzet"/>
                <w:i w:val="0"/>
              </w:rPr>
              <w:t xml:space="preserve"> </w:t>
            </w:r>
          </w:p>
          <w:p w:rsidR="003136A8" w:rsidRDefault="00F55EE9" w:rsidP="006520A6">
            <w:pPr>
              <w:numPr>
                <w:ilvl w:val="0"/>
                <w:numId w:val="23"/>
              </w:numPr>
              <w:suppressAutoHyphens w:val="0"/>
              <w:autoSpaceDN/>
              <w:spacing w:after="0" w:line="240" w:lineRule="auto"/>
              <w:jc w:val="left"/>
              <w:textAlignment w:val="auto"/>
            </w:pPr>
            <w:hyperlink r:id="rId10" w:history="1">
              <w:r w:rsidR="003136A8" w:rsidRPr="00172B16">
                <w:rPr>
                  <w:rStyle w:val="Hiperhivatkozs"/>
                </w:rPr>
                <w:t>Szabolcsi Bence</w:t>
              </w:r>
            </w:hyperlink>
            <w:r w:rsidR="003136A8">
              <w:t>:</w:t>
            </w:r>
            <w:hyperlink r:id="rId11" w:history="1">
              <w:r w:rsidR="003136A8" w:rsidRPr="00FF463E">
                <w:rPr>
                  <w:rStyle w:val="Hiperhivatkozs"/>
                  <w:i/>
                </w:rPr>
                <w:t>A magyar zenetörténet kézikönyve</w:t>
              </w:r>
              <w:r w:rsidR="003136A8" w:rsidRPr="00172B16">
                <w:rPr>
                  <w:rStyle w:val="Hiperhivatkozs"/>
                </w:rPr>
                <w:t xml:space="preserve"> (angol)</w:t>
              </w:r>
            </w:hyperlink>
            <w:r w:rsidR="003136A8">
              <w:t xml:space="preserve"> 2004. </w:t>
            </w:r>
          </w:p>
          <w:p w:rsidR="003136A8" w:rsidRPr="00457A0D" w:rsidRDefault="003136A8" w:rsidP="00DC27D0">
            <w:pPr>
              <w:rPr>
                <w:b/>
              </w:rPr>
            </w:pPr>
            <w:r w:rsidRPr="00457A0D">
              <w:rPr>
                <w:b/>
              </w:rPr>
              <w:t xml:space="preserve">Ajánlott irodalom: </w:t>
            </w:r>
          </w:p>
          <w:p w:rsidR="003136A8" w:rsidRDefault="003136A8" w:rsidP="006520A6">
            <w:pPr>
              <w:numPr>
                <w:ilvl w:val="0"/>
                <w:numId w:val="24"/>
              </w:numPr>
              <w:suppressAutoHyphens w:val="0"/>
              <w:autoSpaceDN/>
              <w:spacing w:after="0" w:line="240" w:lineRule="auto"/>
              <w:jc w:val="left"/>
              <w:textAlignment w:val="auto"/>
            </w:pPr>
            <w:r>
              <w:t xml:space="preserve">Kedves Tamás: </w:t>
            </w:r>
            <w:r w:rsidRPr="00B038F2">
              <w:rPr>
                <w:i/>
              </w:rPr>
              <w:t>Esztétika. Esztétikai és zeneesztétikai alapismeretek,</w:t>
            </w:r>
            <w:r>
              <w:t xml:space="preserve"> Budapest, Nemzeti Tankönyvkiadó, 1999.</w:t>
            </w:r>
          </w:p>
          <w:p w:rsidR="003136A8" w:rsidRDefault="003136A8" w:rsidP="006520A6">
            <w:pPr>
              <w:numPr>
                <w:ilvl w:val="0"/>
                <w:numId w:val="22"/>
              </w:numPr>
              <w:suppressAutoHyphens w:val="0"/>
              <w:autoSpaceDN/>
              <w:spacing w:after="0" w:line="240" w:lineRule="auto"/>
              <w:jc w:val="left"/>
              <w:textAlignment w:val="auto"/>
            </w:pPr>
            <w:r>
              <w:t xml:space="preserve">Szabolcsi Bence: </w:t>
            </w:r>
            <w:r w:rsidRPr="00B038F2">
              <w:rPr>
                <w:i/>
              </w:rPr>
              <w:t>A zene története,</w:t>
            </w:r>
            <w:r>
              <w:t xml:space="preserve"> Kossuth, Budapest, 1999.</w:t>
            </w:r>
          </w:p>
          <w:p w:rsidR="003136A8" w:rsidRDefault="003136A8" w:rsidP="006520A6">
            <w:pPr>
              <w:numPr>
                <w:ilvl w:val="0"/>
                <w:numId w:val="22"/>
              </w:numPr>
              <w:suppressAutoHyphens w:val="0"/>
              <w:autoSpaceDN/>
              <w:spacing w:after="0" w:line="240" w:lineRule="auto"/>
              <w:jc w:val="left"/>
              <w:textAlignment w:val="auto"/>
              <w:rPr>
                <w:rStyle w:val="HTML-idzet"/>
                <w:i w:val="0"/>
              </w:rPr>
            </w:pPr>
            <w:r>
              <w:t xml:space="preserve">Carl Dahlhaus: </w:t>
            </w:r>
            <w:r w:rsidRPr="00B038F2">
              <w:rPr>
                <w:i/>
              </w:rPr>
              <w:t>Az abszolút zene eszméje</w:t>
            </w:r>
            <w:r>
              <w:t>, Typotex, 2004.</w:t>
            </w:r>
          </w:p>
          <w:p w:rsidR="003136A8" w:rsidRDefault="003136A8" w:rsidP="006520A6">
            <w:pPr>
              <w:numPr>
                <w:ilvl w:val="0"/>
                <w:numId w:val="22"/>
              </w:numPr>
              <w:suppressAutoHyphens w:val="0"/>
              <w:autoSpaceDN/>
              <w:spacing w:after="0" w:line="240" w:lineRule="auto"/>
              <w:jc w:val="left"/>
              <w:textAlignment w:val="auto"/>
            </w:pPr>
            <w:r>
              <w:rPr>
                <w:rStyle w:val="HTML-idzet"/>
                <w:i w:val="0"/>
              </w:rPr>
              <w:t xml:space="preserve">Sebők János. </w:t>
            </w:r>
            <w:r>
              <w:rPr>
                <w:rStyle w:val="HTML-idzet"/>
                <w:iCs/>
              </w:rPr>
              <w:t>Magya-rock 1–2</w:t>
            </w:r>
            <w:r>
              <w:rPr>
                <w:rStyle w:val="HTML-idzet"/>
                <w:i w:val="0"/>
              </w:rPr>
              <w:t>., Zeneműkiadó, Budapest 1984.</w:t>
            </w:r>
          </w:p>
          <w:p w:rsidR="003136A8" w:rsidRPr="00215FBD" w:rsidRDefault="003136A8" w:rsidP="006520A6">
            <w:r>
              <w:t xml:space="preserve">Rosen Charles: </w:t>
            </w:r>
            <w:r w:rsidRPr="00B038F2">
              <w:rPr>
                <w:i/>
              </w:rPr>
              <w:t>The classical style: Haydn, Mozart,Beethoven</w:t>
            </w:r>
            <w:r>
              <w:t xml:space="preserve">, New York London, </w:t>
            </w:r>
            <w:hyperlink r:id="rId12" w:history="1">
              <w:r w:rsidRPr="00EA6CDC">
                <w:rPr>
                  <w:rStyle w:val="Hiperhivatkozs"/>
                </w:rPr>
                <w:t>Norton &amp; Comp,</w:t>
              </w:r>
            </w:hyperlink>
            <w:r>
              <w:t xml:space="preserve"> 1972.</w:t>
            </w:r>
          </w:p>
        </w:tc>
      </w:tr>
    </w:tbl>
    <w:p w:rsidR="003136A8" w:rsidRDefault="003136A8" w:rsidP="00DC27D0">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b/>
              </w:rPr>
            </w:pPr>
            <w:r>
              <w:rPr>
                <w:b/>
              </w:rPr>
              <w:t>Tantárgy neve:</w:t>
            </w:r>
          </w:p>
          <w:p w:rsidR="003136A8" w:rsidRDefault="003136A8" w:rsidP="00DC27D0">
            <w:pPr>
              <w:pStyle w:val="Nincstrkz2"/>
              <w:rPr>
                <w:rFonts w:ascii="Times New Roman" w:hAnsi="Times New Roman"/>
                <w:b/>
                <w:bCs/>
                <w:sz w:val="24"/>
                <w:szCs w:val="24"/>
              </w:rPr>
            </w:pPr>
            <w:r w:rsidRPr="00331194">
              <w:rPr>
                <w:rFonts w:ascii="Times New Roman" w:hAnsi="Times New Roman"/>
                <w:b/>
                <w:bCs/>
                <w:sz w:val="24"/>
                <w:szCs w:val="24"/>
              </w:rPr>
              <w:t xml:space="preserve">Film- és színházesztétika </w:t>
            </w:r>
          </w:p>
          <w:p w:rsidR="003136A8" w:rsidRPr="00331194" w:rsidRDefault="003136A8" w:rsidP="00DC27D0">
            <w:pPr>
              <w:pStyle w:val="Nincstrkz2"/>
              <w:rPr>
                <w:rFonts w:ascii="Times New Roman" w:hAnsi="Times New Roman"/>
                <w:b/>
                <w:bCs/>
                <w:sz w:val="24"/>
                <w:szCs w:val="24"/>
              </w:rPr>
            </w:pPr>
            <w:r w:rsidRPr="00331194">
              <w:rPr>
                <w:rFonts w:ascii="Times New Roman" w:hAnsi="Times New Roman"/>
                <w:b/>
                <w:bCs/>
                <w:sz w:val="24"/>
                <w:szCs w:val="24"/>
              </w:rPr>
              <w:t>Aesthetics of film</w:t>
            </w:r>
          </w:p>
          <w:p w:rsidR="003136A8" w:rsidRDefault="003136A8" w:rsidP="00DC27D0"/>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EC5A4A" w:rsidRDefault="003136A8" w:rsidP="00DC27D0">
            <w:r>
              <w:rPr>
                <w:b/>
              </w:rPr>
              <w:t>Tantárgy Neptun kódja</w:t>
            </w:r>
            <w:r w:rsidRPr="00EC5A4A">
              <w:rPr>
                <w:b/>
              </w:rPr>
              <w:t>:</w:t>
            </w:r>
            <w:r w:rsidRPr="00EC5A4A">
              <w:t xml:space="preserve"> BTSBN502S04 </w:t>
            </w:r>
          </w:p>
          <w:p w:rsidR="003136A8" w:rsidRDefault="003136A8" w:rsidP="00DC27D0">
            <w:pPr>
              <w:pStyle w:val="Nincstrkz2"/>
            </w:pPr>
            <w:r w:rsidRPr="00EC5A4A">
              <w:rPr>
                <w:rFonts w:ascii="Times New Roman" w:hAnsi="Times New Roman"/>
                <w:b/>
                <w:sz w:val="24"/>
                <w:szCs w:val="24"/>
              </w:rPr>
              <w:t>Tárgyfelelős intézet:</w:t>
            </w:r>
            <w:r w:rsidRPr="00EC5A4A">
              <w:rPr>
                <w:rFonts w:ascii="Times New Roman" w:hAnsi="Times New Roman"/>
                <w:sz w:val="24"/>
                <w:szCs w:val="24"/>
              </w:rPr>
              <w:t xml:space="preserve"> Antropológiai és filoz</w:t>
            </w:r>
            <w:r w:rsidRPr="00EC5A4A">
              <w:rPr>
                <w:rFonts w:ascii="Times New Roman" w:hAnsi="Times New Roman"/>
                <w:sz w:val="24"/>
                <w:szCs w:val="24"/>
              </w:rPr>
              <w:t>ó</w:t>
            </w:r>
            <w:r w:rsidRPr="00EC5A4A">
              <w:rPr>
                <w:rFonts w:ascii="Times New Roman" w:hAnsi="Times New Roman"/>
                <w:sz w:val="24"/>
                <w:szCs w:val="24"/>
              </w:rPr>
              <w:t>fiai tudományok intézete</w:t>
            </w:r>
            <w:r>
              <w:t xml:space="preserve"> </w:t>
            </w:r>
          </w:p>
        </w:tc>
      </w:tr>
      <w:tr w:rsidR="003136A8"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Tantárgyelem:</w:t>
            </w:r>
            <w:r>
              <w:t xml:space="preserve"> kötelező.</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Tárgyfelelős:</w:t>
            </w:r>
            <w:r>
              <w:t xml:space="preserve"> Bognár László, </w:t>
            </w:r>
            <w:r w:rsidR="00825447">
              <w:t>dr.</w:t>
            </w:r>
            <w:r>
              <w:t xml:space="preserve"> egy. doc. </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Közreműködő oktató(k):</w:t>
            </w:r>
            <w:r>
              <w:t xml:space="preserve">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 xml:space="preserve">Javasolt félév: </w:t>
            </w:r>
            <w:r w:rsidRPr="00382182">
              <w:t>2. Ő</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 xml:space="preserve">Előfeltétel: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Számonkérés módja:</w:t>
            </w:r>
            <w:r w:rsidRPr="00C453B2">
              <w:t xml:space="preserve"> gyak. j.</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Munkarend:</w:t>
            </w:r>
            <w:r>
              <w:t xml:space="preserve"> nappali / levelező megjelölése</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b/>
              </w:rPr>
            </w:pPr>
            <w:r>
              <w:rPr>
                <w:b/>
              </w:rPr>
              <w:t>Tantárgy feladata és célja:</w:t>
            </w:r>
          </w:p>
          <w:p w:rsidR="003136A8" w:rsidRDefault="003136A8" w:rsidP="00DC27D0">
            <w:r w:rsidRPr="00382182">
              <w:t>A kurzus előadás- és filmrészletek szemináriumi elemzésére épül. Megismertet a történetépítés (a cselekménykezelés) és a karakterépítés színházi és filmi sajátságaival, a nézőre tett színházi és filmi hatás, a színházi és a filmi színészet és rendezés különbségeivel, a két műfaj sajátos stilisztikai eszköztárával, némely jelenkori színházi és filmi iránnyal, útkereséssel. Megismertet a műfajok sajátságait feltáró némely fogalommal, elméleti-filozófiai igényű megközelítéssel.</w:t>
            </w:r>
          </w:p>
          <w:p w:rsidR="003136A8" w:rsidRDefault="003136A8" w:rsidP="00DC27D0">
            <w:r>
              <w:t>O</w:t>
            </w:r>
            <w:r w:rsidRPr="003F42AE">
              <w:t>lyan szakemberek képzése, akik felkészültek a kultúrát meghatározó és befolyásoló tényezők felismerésére és azok hatásmechanizmusainak elemzésére</w:t>
            </w:r>
            <w:r>
              <w:t xml:space="preserve">. </w:t>
            </w:r>
            <w:r w:rsidRPr="003F42AE">
              <w:t>Jártasak kulturális,</w:t>
            </w:r>
            <w:r>
              <w:t xml:space="preserve"> </w:t>
            </w:r>
            <w:r w:rsidRPr="003F42AE">
              <w:t>művészeti</w:t>
            </w:r>
            <w:r>
              <w:t xml:space="preserve"> </w:t>
            </w:r>
            <w:r w:rsidRPr="003F42AE">
              <w:t>jelenségek elemző feldolgozásában</w:t>
            </w:r>
            <w:r>
              <w:t>. S</w:t>
            </w:r>
            <w:r w:rsidRPr="003F42AE">
              <w:t>zilárd elméleti, módszertani és műveltségi alapokat biztosítson az alapszak specializációira épülő mesterképzések és a kutatói pálya felé orientálódóknak</w:t>
            </w:r>
            <w:r>
              <w:t xml:space="preserve">. </w:t>
            </w:r>
          </w:p>
          <w:p w:rsidR="003136A8" w:rsidRDefault="003136A8" w:rsidP="00DC27D0">
            <w:pPr>
              <w:rPr>
                <w:b/>
              </w:rPr>
            </w:pPr>
            <w:r>
              <w:rPr>
                <w:b/>
              </w:rPr>
              <w:t>Fejlesztendő kompetenciák:</w:t>
            </w:r>
          </w:p>
          <w:p w:rsidR="003136A8" w:rsidRDefault="003136A8" w:rsidP="00DC27D0">
            <w:r>
              <w:rPr>
                <w:b/>
                <w:i/>
              </w:rPr>
              <w:t>tudás:</w:t>
            </w:r>
            <w:r>
              <w:t xml:space="preserve"> </w:t>
            </w:r>
            <w:r w:rsidRPr="003F42AE">
              <w:t>Ismer művészeti alapműveket és alapproblémákat</w:t>
            </w:r>
            <w:r>
              <w:t xml:space="preserve">. </w:t>
            </w:r>
            <w:r w:rsidRPr="00C453B2">
              <w:t>Ismeretekkel rendelkezik az esztétika, művészetek, a mozgókép mibenlétéről, történetéről, jelentőségéről és társadalmi szerepéről</w:t>
            </w:r>
            <w:r>
              <w:t xml:space="preserve">. A hallgató tájékozott a vizuális kultúrában. Ismeri az ágazati esztétikákat. </w:t>
            </w:r>
            <w:r w:rsidRPr="00C453B2">
              <w:t>Jártas a műelemzés módszertanában, ismeri annak jelentőségét és elméleteit</w:t>
            </w:r>
            <w:r>
              <w:t xml:space="preserve">. </w:t>
            </w:r>
          </w:p>
          <w:p w:rsidR="003136A8" w:rsidRDefault="003136A8" w:rsidP="00DC27D0">
            <w:r>
              <w:rPr>
                <w:b/>
                <w:i/>
              </w:rPr>
              <w:t>képesség:</w:t>
            </w:r>
            <w:r>
              <w:t xml:space="preserve"> </w:t>
            </w:r>
            <w:r w:rsidRPr="00BA2BB0">
              <w:t>Képes arra, hogy kreatív módon írjon, és kritikai tevékenységet fejtsen ki a kultúra különböző területein.</w:t>
            </w:r>
            <w:r>
              <w:t xml:space="preserve"> </w:t>
            </w:r>
            <w:r w:rsidRPr="00BA2BB0">
              <w:t>Képes argumentumok azonosítására, átgondolására, valamint ezeknek élőszóban és írásban vázlatos vagy részletes bemutatására.</w:t>
            </w:r>
            <w:r>
              <w:t xml:space="preserve"> </w:t>
            </w:r>
            <w:r w:rsidRPr="00BA2BB0">
              <w:t>Képes a szövegfeldolgozás, a szövegelemzés és -értelmezés technikáinak alkalmazására.</w:t>
            </w:r>
            <w:r>
              <w:t xml:space="preserve"> </w:t>
            </w:r>
            <w:r w:rsidRPr="00C453B2">
              <w:t>Képes művészeti kritikákat írni</w:t>
            </w:r>
          </w:p>
          <w:p w:rsidR="003136A8" w:rsidRDefault="003136A8" w:rsidP="00DC27D0">
            <w:r>
              <w:rPr>
                <w:b/>
                <w:i/>
              </w:rPr>
              <w:t>attitűd:</w:t>
            </w:r>
            <w:r>
              <w:t xml:space="preserve"> Nyitott a párbeszédre és az együttműködésre. Kritikai és kreatív gondolkodás és problémaérzékenység jellemzi. </w:t>
            </w:r>
            <w:r w:rsidRPr="00BA2BB0">
              <w:t>Képes argumentált módon kifejteni saját álláspontját.</w:t>
            </w:r>
            <w:r>
              <w:t xml:space="preserve"> </w:t>
            </w:r>
            <w:r w:rsidRPr="00BA2BB0">
              <w:t>Nyitott más kultúrákra, a kulturális sokszínűségre.</w:t>
            </w:r>
            <w:r>
              <w:t xml:space="preserve"> </w:t>
            </w:r>
            <w:r w:rsidRPr="00BA2BB0">
              <w:t>Közvetíti az elsajátított kulturális értékeket.</w:t>
            </w:r>
            <w:r>
              <w:t xml:space="preserve"> </w:t>
            </w:r>
            <w:r w:rsidRPr="00BA2BB0">
              <w:t>Folytonosan fejleszti saját szellemi képességeit, képes arra, hogy külső segítség nélkül is módszeresen gyarapítsa tudását.</w:t>
            </w:r>
            <w:r>
              <w:t xml:space="preserve"> </w:t>
            </w:r>
            <w:r w:rsidRPr="00BA2BB0">
              <w:t>Egy számára újszerű kérdéskörben is képes tájékozódni, információkat szerezni, látókörét bővíteni, véleményét ennek megfelelően körültekintően kialakítani és kifejezni.</w:t>
            </w:r>
          </w:p>
          <w:p w:rsidR="003136A8" w:rsidRDefault="003136A8" w:rsidP="00DC27D0">
            <w:r>
              <w:rPr>
                <w:b/>
                <w:i/>
              </w:rPr>
              <w:t>autonómia és felelősség:</w:t>
            </w:r>
            <w:r>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w:t>
            </w:r>
            <w:r w:rsidRPr="00BA2BB0">
              <w:t>Elkötelezett az emberi méltóság által megkövetelt, etikailag és szellemileg alapos érvelés mellett</w:t>
            </w:r>
            <w:r>
              <w:t xml:space="preserve">. </w:t>
            </w:r>
            <w:r w:rsidRPr="00BA2BB0">
              <w:t>Felelősséget vállal akár szóban, akár írásban megfogalmazott véleményéért</w:t>
            </w:r>
            <w:r>
              <w:t xml:space="preserve">. </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Pr>
                <w:b/>
              </w:rPr>
              <w:t>Tantárgy tematikus leírása:</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b/>
                <w:i/>
              </w:rPr>
            </w:pPr>
            <w:r>
              <w:rPr>
                <w:b/>
                <w:i/>
              </w:rPr>
              <w:lastRenderedPageBreak/>
              <w:t>Gyakorlat:</w:t>
            </w:r>
          </w:p>
          <w:p w:rsidR="003136A8" w:rsidRDefault="003136A8" w:rsidP="00DC27D0">
            <w:r>
              <w:t xml:space="preserve">1. Történetalkotás színházban, filmen. </w:t>
            </w:r>
          </w:p>
          <w:p w:rsidR="003136A8" w:rsidRDefault="003136A8" w:rsidP="00DC27D0">
            <w:r>
              <w:t xml:space="preserve">2. Egyidejű és egymást követő mozgások az elbeszélésben. </w:t>
            </w:r>
          </w:p>
          <w:p w:rsidR="003136A8" w:rsidRDefault="003136A8" w:rsidP="00DC27D0">
            <w:r>
              <w:t xml:space="preserve">3. Karakteralkotás. </w:t>
            </w:r>
          </w:p>
          <w:p w:rsidR="003136A8" w:rsidRDefault="003136A8" w:rsidP="00DC27D0">
            <w:r>
              <w:t xml:space="preserve">4. Státusz. A szerepek közti erőviszonyok. Szereposztás, casting. </w:t>
            </w:r>
          </w:p>
          <w:p w:rsidR="003136A8" w:rsidRDefault="003136A8" w:rsidP="00DC27D0">
            <w:r>
              <w:t xml:space="preserve">5. Szerkezet, tagolás, ritmus. </w:t>
            </w:r>
          </w:p>
          <w:p w:rsidR="003136A8" w:rsidRDefault="003136A8" w:rsidP="00DC27D0">
            <w:r>
              <w:t xml:space="preserve">6. A színházi és a filmi színészi játék különbségei. Színpadi párbeszéd, monológ, ária. </w:t>
            </w:r>
          </w:p>
          <w:p w:rsidR="003136A8" w:rsidRDefault="003136A8" w:rsidP="00DC27D0">
            <w:r>
              <w:t xml:space="preserve">7. A színpadi tér. Kiteríteni a térben a viszonyokat. Ruhák, bútorok, tárgyak a színpadon. </w:t>
            </w:r>
          </w:p>
          <w:p w:rsidR="003136A8" w:rsidRDefault="003136A8" w:rsidP="00DC27D0">
            <w:r>
              <w:t xml:space="preserve">8. A filmi látvány elemzése. Plánozás, kameramozgatás, zoom. </w:t>
            </w:r>
          </w:p>
          <w:p w:rsidR="003136A8" w:rsidRDefault="003136A8" w:rsidP="00DC27D0">
            <w:r>
              <w:t xml:space="preserve">9. Premier plán. </w:t>
            </w:r>
          </w:p>
          <w:p w:rsidR="003136A8" w:rsidRDefault="003136A8" w:rsidP="00DC27D0">
            <w:r>
              <w:t xml:space="preserve">10. Vágás. </w:t>
            </w:r>
          </w:p>
          <w:p w:rsidR="003136A8" w:rsidRDefault="003136A8" w:rsidP="00DC27D0">
            <w:r>
              <w:t xml:space="preserve">11. Az elidegenítő hatás (Verfremdungseffekt). </w:t>
            </w:r>
          </w:p>
          <w:p w:rsidR="003136A8" w:rsidRDefault="003136A8" w:rsidP="00DC27D0">
            <w:r>
              <w:t xml:space="preserve">12. Tervezés, rögtönzés. Rendezői példány, forgatókönyv. </w:t>
            </w:r>
          </w:p>
          <w:p w:rsidR="003136A8" w:rsidRDefault="003136A8" w:rsidP="00DC27D0">
            <w:r>
              <w:t xml:space="preserve">13. Színházi és filmi műfajok, rendezői színház, szerzői film. </w:t>
            </w:r>
          </w:p>
          <w:p w:rsidR="003136A8" w:rsidRDefault="003136A8" w:rsidP="00DC27D0">
            <w:r>
              <w:t>14. A hangzás, a zene szerepe.</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b/>
              </w:rPr>
            </w:pPr>
            <w:r>
              <w:rPr>
                <w:b/>
              </w:rPr>
              <w:t>Félévközi számonkérés módja és értékelése:</w:t>
            </w:r>
          </w:p>
          <w:p w:rsidR="003136A8" w:rsidRDefault="003136A8" w:rsidP="00DC27D0">
            <w:r>
              <w:t xml:space="preserve">A kurzust záró aláírás és jegy szükséges feltétele: 2 db. házi-esszé. </w:t>
            </w:r>
          </w:p>
          <w:p w:rsidR="003136A8" w:rsidRDefault="003136A8" w:rsidP="00DC27D0">
            <w:r>
              <w:t>A beadás kötelező 3 módja (vagyis mind a három módon be kell adni): (1) e-mail-be belemásolva, (2) ugyanahhoz az e-mailhez csatolva, (3) nyomtatva.</w:t>
            </w:r>
          </w:p>
          <w:p w:rsidR="003136A8" w:rsidRDefault="003136A8" w:rsidP="00DC27D0">
            <w:r w:rsidRPr="00D754B6">
              <w:t>A kurzusra benyújtott háziesszék között nem lehet hasonlóság. A hasonlóság meghatározása: ha az esszék állításai (tézisei) és érvei tartalmilag hasonlóak, a hasonlósághoz nem szükséges stiláris, fogalmazásbeli rokonság.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erre a szeptemberi órák elején adok időt, de órán kívül is elvégezhető az egyeztetés. Az egyeztetésért az esszé készítője felel.</w:t>
            </w:r>
          </w:p>
          <w:p w:rsidR="003136A8" w:rsidRDefault="003136A8" w:rsidP="00DC27D0">
            <w:r>
              <w:t>A házi-esszé főszövegének terjedelme: az egyik házi-esszé legalább 6000 karakter + betűköz, a másik legalább 5000 karakter + betűköz. A főszöveg terjedelmébe nem számítanak bele: cím, alcím, mottó, jegyzetek. Idézetek, bibliográfiai leírások, saját vélemény kifejtései csak a jegyzetekben szerepelhetnek.</w:t>
            </w:r>
          </w:p>
          <w:p w:rsidR="003136A8" w:rsidRDefault="003136A8" w:rsidP="00DC27D0">
            <w:r>
              <w:t xml:space="preserve">Az 6000 karakter + betűköz terjedelmű háziesszé témája: egy szerzői film egyetlen beállításának (vagy rövid jelenetének) vagy egy a kurzus félévében színpadon előadásra kerülő színházi előadás egyetlen jelenetének elemzése. </w:t>
            </w:r>
          </w:p>
          <w:p w:rsidR="003136A8" w:rsidRDefault="003136A8" w:rsidP="00DC27D0">
            <w:r>
              <w:t xml:space="preserve">Az 5000 karakter + betűköz terjedelmű háziesszé témája: tézisnek és érvelésnek az összefoglalása, amely a kötelező szakirodalom egy szabadon választott és az ajánlott szakirodalom hozzá tematikusan kapcsolódó másik egy tételét (külön-külön legalább kb.150 150 oldalnyi terjedelmű szövegét) dolgozza fel. </w:t>
            </w:r>
          </w:p>
          <w:p w:rsidR="003136A8" w:rsidRDefault="003136A8" w:rsidP="00DC27D0">
            <w:pPr>
              <w:rPr>
                <w:b/>
              </w:rPr>
            </w:pPr>
            <w:r>
              <w:rPr>
                <w:b/>
              </w:rPr>
              <w:t>Gyakorlati jegy / kollokvium teljesítésének módja, értékelése:</w:t>
            </w:r>
          </w:p>
          <w:p w:rsidR="003136A8" w:rsidRDefault="003136A8" w:rsidP="00DC27D0">
            <w:r>
              <w:t xml:space="preserve">aláírás véglegesen megtagadva: ha nem érkeznek meg határidőre a házi-esszék, illetve ha hasonlóságot mutat bármely háziesszé egy mástól benyújtott háziesszével, </w:t>
            </w:r>
          </w:p>
          <w:p w:rsidR="003136A8" w:rsidRDefault="003136A8" w:rsidP="00DC27D0">
            <w:r>
              <w:t xml:space="preserve">jeles: a választott témában releváns tézist ismertet, az állítást kellő értelmezhetőségben kifejti, érvekkel, példákkal, gondolatmenet-rekonstrukcióval támasztja alá </w:t>
            </w:r>
          </w:p>
          <w:p w:rsidR="003136A8" w:rsidRDefault="003136A8" w:rsidP="00DC27D0">
            <w:r>
              <w:lastRenderedPageBreak/>
              <w:t xml:space="preserve">jó: a választott témában releváns tézist ismertet, az állítást kellő értelmezhetőségben kifejti, </w:t>
            </w:r>
          </w:p>
          <w:p w:rsidR="003136A8" w:rsidRDefault="003136A8" w:rsidP="00DC27D0">
            <w:r>
              <w:t xml:space="preserve">közepes: a választott témában releváns tézist ismertet, az állítást kellő értelmezhetőségben kifejti </w:t>
            </w:r>
          </w:p>
          <w:p w:rsidR="003136A8" w:rsidRDefault="003136A8" w:rsidP="00DC27D0">
            <w:r>
              <w:t xml:space="preserve">elégséges: a választott témában releváns tézist ismertet </w:t>
            </w:r>
          </w:p>
          <w:p w:rsidR="003136A8" w:rsidRPr="00D230F3" w:rsidRDefault="003136A8" w:rsidP="00DC27D0">
            <w:r>
              <w:t>elégtelen: olyan tézis állít, amely relevánsan nem vonatkoztatható a választott témára.</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rPr>
                <w:b/>
              </w:rPr>
            </w:pPr>
            <w:r>
              <w:rPr>
                <w:b/>
              </w:rPr>
              <w:lastRenderedPageBreak/>
              <w:t xml:space="preserve">Kötelező irodalom: </w:t>
            </w:r>
          </w:p>
          <w:p w:rsidR="003136A8" w:rsidRDefault="003136A8" w:rsidP="00DC27D0">
            <w:r w:rsidRPr="00382182">
              <w:t>Bordwell, David 1996 Elbeszélés a játékfilmben. Ford. Pócsik Andrea. Budapest: Magyar Filmintézet.</w:t>
            </w:r>
          </w:p>
          <w:p w:rsidR="003136A8" w:rsidRDefault="003136A8" w:rsidP="00DC27D0">
            <w:r w:rsidRPr="00382182">
              <w:t>Fodor Géza 1974 Zene és dráma. Budapest: Magvető Könyvkiadó (Elvek és utak).</w:t>
            </w:r>
          </w:p>
          <w:p w:rsidR="003136A8" w:rsidRDefault="003136A8" w:rsidP="00DC27D0">
            <w:r w:rsidRPr="00382182">
              <w:t>Johnstone, Keith 1993 IMPRO. Improvizáció és a színház. Ford.,bev. Honti Katalin, Friedrich Judit, jegyz. Friedrich Judit. Tatabánya: A Közművelődés Háza (Személyiségfejlesztés VI).</w:t>
            </w:r>
          </w:p>
          <w:p w:rsidR="003136A8" w:rsidRDefault="003136A8" w:rsidP="00DC27D0">
            <w:r w:rsidRPr="00382182">
              <w:t>Kékesi Kun Árpád 2007 A rendezés színháza. Budapest: Osiris Kiadó.</w:t>
            </w:r>
            <w:r>
              <w:t xml:space="preserve"> </w:t>
            </w:r>
          </w:p>
          <w:p w:rsidR="003136A8" w:rsidRDefault="003136A8" w:rsidP="00DC27D0">
            <w:r w:rsidRPr="00382182">
              <w:t>Kovács András Bálint 2009 Mozgóképelemzés. Budapest: Palatinus Kiadó.</w:t>
            </w:r>
          </w:p>
          <w:p w:rsidR="003136A8" w:rsidRDefault="003136A8" w:rsidP="00DC27D0">
            <w:r w:rsidRPr="00382182">
              <w:t>Pavis, Patrice 2003 Előadáselemzés. Ford. Jákfalvi Magdolna. Budapest: Balassi Kiadó.</w:t>
            </w:r>
          </w:p>
          <w:p w:rsidR="003136A8" w:rsidRPr="00382182" w:rsidRDefault="003136A8" w:rsidP="00DC27D0">
            <w:r w:rsidRPr="00382182">
              <w:t>Sztanyiszlavszkij, KonsztantyinSzergejevics 1988 A színész munkája. Egy színinövendék naplója I. és II. rész. 2. jav. Kiad. Ford. Morcsányi Géza. Budapest: Gondolat.</w:t>
            </w:r>
            <w:r>
              <w:t xml:space="preserve"> </w:t>
            </w:r>
          </w:p>
          <w:p w:rsidR="003136A8" w:rsidRDefault="003136A8" w:rsidP="00DC27D0">
            <w:pPr>
              <w:rPr>
                <w:b/>
              </w:rPr>
            </w:pPr>
            <w:r>
              <w:rPr>
                <w:b/>
              </w:rPr>
              <w:t xml:space="preserve">Ajánlott irodalom: </w:t>
            </w:r>
          </w:p>
          <w:p w:rsidR="003136A8" w:rsidRPr="00382182" w:rsidRDefault="003136A8" w:rsidP="00DC27D0">
            <w:r w:rsidRPr="00382182">
              <w:t>Bordwell, David – Thompson, Kristin – Smith, Jeff 2017 Film Art. An Introduction. 11th edition. New York: McGraw-Hill Education.</w:t>
            </w:r>
            <w:r>
              <w:t xml:space="preserve"> </w:t>
            </w:r>
          </w:p>
          <w:p w:rsidR="003136A8" w:rsidRDefault="003136A8" w:rsidP="00DC27D0">
            <w:r w:rsidRPr="00382182">
              <w:t>Brecht, Bertolt 1969 Színházi tanulmányok. Összeáll.,bev. Major Tamás. Budapest: Magvető (Elvek és utak).</w:t>
            </w:r>
          </w:p>
          <w:p w:rsidR="003136A8" w:rsidRPr="00382182" w:rsidRDefault="003136A8" w:rsidP="00DC27D0">
            <w:r w:rsidRPr="00D754B6">
              <w:t>Brook, Peter 1999 Az üres tér. Ford. Koós Anna. Budapest: Európa Könyvkiadó (Mérleg).</w:t>
            </w:r>
          </w:p>
          <w:p w:rsidR="003136A8" w:rsidRDefault="003136A8" w:rsidP="00DC27D0">
            <w:r w:rsidRPr="00382182">
              <w:t>Chion, Michel 2015 Écrire un scénario. Édition définitive. Paris – Bry-sur-Marne: Cahiers du Cinéma - Ina.</w:t>
            </w:r>
            <w:r>
              <w:t xml:space="preserve"> </w:t>
            </w:r>
          </w:p>
        </w:tc>
      </w:tr>
    </w:tbl>
    <w:p w:rsidR="003136A8" w:rsidRDefault="003136A8" w:rsidP="00DC27D0">
      <w:pPr>
        <w:spacing w:before="120" w:line="240" w:lineRule="auto"/>
        <w:jc w:val="center"/>
        <w:rPr>
          <w:b/>
          <w:sz w:val="24"/>
        </w:rPr>
      </w:pPr>
    </w:p>
    <w:p w:rsidR="003136A8" w:rsidRDefault="003136A8" w:rsidP="00084A18">
      <w:pPr>
        <w:spacing w:before="120"/>
        <w:jc w:val="center"/>
        <w:rPr>
          <w:b/>
          <w:sz w:val="24"/>
        </w:rPr>
      </w:pPr>
      <w:r>
        <w:rPr>
          <w:b/>
          <w:sz w:val="24"/>
        </w:rPr>
        <w:br w:type="page"/>
      </w:r>
      <w:r>
        <w:rPr>
          <w:b/>
          <w:sz w:val="24"/>
        </w:rPr>
        <w:lastRenderedPageBreak/>
        <w:t>TANTÁRGYI 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136A8" w:rsidRPr="00DA3411" w:rsidTr="004566CF">
        <w:tc>
          <w:tcPr>
            <w:tcW w:w="4606" w:type="dxa"/>
            <w:vMerge w:val="restart"/>
            <w:tcBorders>
              <w:top w:val="double" w:sz="4" w:space="0" w:color="auto"/>
              <w:left w:val="double" w:sz="4" w:space="0" w:color="auto"/>
              <w:bottom w:val="single" w:sz="6" w:space="0" w:color="auto"/>
              <w:right w:val="single" w:sz="6" w:space="0" w:color="auto"/>
            </w:tcBorders>
          </w:tcPr>
          <w:p w:rsidR="003136A8" w:rsidRPr="00DA3411" w:rsidRDefault="003136A8" w:rsidP="004566CF">
            <w:pPr>
              <w:rPr>
                <w:b/>
              </w:rPr>
            </w:pPr>
            <w:r w:rsidRPr="00DA3411">
              <w:rPr>
                <w:b/>
              </w:rPr>
              <w:t>Tantárgy neve:</w:t>
            </w:r>
          </w:p>
          <w:p w:rsidR="003136A8" w:rsidRPr="00DA3411" w:rsidRDefault="003136A8" w:rsidP="004566CF">
            <w:pPr>
              <w:rPr>
                <w:bCs/>
              </w:rPr>
            </w:pPr>
            <w:r w:rsidRPr="00DA3411">
              <w:rPr>
                <w:bCs/>
              </w:rPr>
              <w:t xml:space="preserve"> </w:t>
            </w:r>
            <w:r w:rsidRPr="00DA3411">
              <w:t>A szerelem problémái a 19-20. századi filozófiában</w:t>
            </w:r>
            <w:r w:rsidRPr="00DA3411">
              <w:rPr>
                <w:bCs/>
              </w:rPr>
              <w:t xml:space="preserve"> </w:t>
            </w:r>
          </w:p>
          <w:p w:rsidR="003136A8" w:rsidRPr="00DA3411" w:rsidRDefault="003136A8" w:rsidP="004566CF">
            <w:r w:rsidRPr="00DA3411">
              <w:rPr>
                <w:bCs/>
              </w:rPr>
              <w:t>The love problems in the history of philosophy- 19-20.</w:t>
            </w:r>
            <w:r w:rsidRPr="00DA3411">
              <w:t xml:space="preserve"> </w:t>
            </w:r>
            <w:r w:rsidRPr="00DA3411">
              <w:rPr>
                <w:bCs/>
              </w:rPr>
              <w:t>centuries.</w:t>
            </w:r>
          </w:p>
        </w:tc>
        <w:tc>
          <w:tcPr>
            <w:tcW w:w="4606" w:type="dxa"/>
            <w:tcBorders>
              <w:top w:val="double" w:sz="4" w:space="0" w:color="auto"/>
              <w:left w:val="single" w:sz="6" w:space="0" w:color="auto"/>
              <w:bottom w:val="single" w:sz="6" w:space="0" w:color="auto"/>
              <w:right w:val="double" w:sz="4" w:space="0" w:color="auto"/>
            </w:tcBorders>
          </w:tcPr>
          <w:p w:rsidR="003136A8" w:rsidRPr="00DA3411" w:rsidRDefault="003136A8" w:rsidP="004566CF">
            <w:pPr>
              <w:rPr>
                <w:b/>
              </w:rPr>
            </w:pPr>
            <w:r w:rsidRPr="00DA3411">
              <w:rPr>
                <w:b/>
              </w:rPr>
              <w:t xml:space="preserve">Tantárgy Neptun kódja: </w:t>
            </w:r>
            <w:r>
              <w:rPr>
                <w:b/>
              </w:rPr>
              <w:t>BTSBN001S21</w:t>
            </w:r>
          </w:p>
        </w:tc>
      </w:tr>
      <w:tr w:rsidR="003136A8" w:rsidRPr="00DA3411" w:rsidTr="004566CF">
        <w:tc>
          <w:tcPr>
            <w:tcW w:w="4606" w:type="dxa"/>
            <w:vMerge/>
            <w:tcBorders>
              <w:top w:val="single" w:sz="6" w:space="0" w:color="auto"/>
              <w:left w:val="double" w:sz="4" w:space="0" w:color="auto"/>
              <w:bottom w:val="single" w:sz="6" w:space="0" w:color="auto"/>
              <w:right w:val="single" w:sz="6" w:space="0" w:color="auto"/>
            </w:tcBorders>
          </w:tcPr>
          <w:p w:rsidR="003136A8" w:rsidRPr="00DA3411" w:rsidRDefault="003136A8" w:rsidP="004566CF"/>
        </w:tc>
        <w:tc>
          <w:tcPr>
            <w:tcW w:w="4606" w:type="dxa"/>
            <w:tcBorders>
              <w:top w:val="single" w:sz="6" w:space="0" w:color="auto"/>
              <w:left w:val="single" w:sz="6" w:space="0" w:color="auto"/>
              <w:bottom w:val="single" w:sz="6" w:space="0" w:color="auto"/>
              <w:right w:val="double" w:sz="4" w:space="0" w:color="auto"/>
            </w:tcBorders>
          </w:tcPr>
          <w:p w:rsidR="003136A8" w:rsidRPr="00DA3411" w:rsidRDefault="003136A8" w:rsidP="004566CF">
            <w:r w:rsidRPr="00DA3411">
              <w:t>Tantárgyfelelős intézet:</w:t>
            </w:r>
            <w:r w:rsidRPr="00DA3411">
              <w:rPr>
                <w:b/>
              </w:rPr>
              <w:t xml:space="preserve"> </w:t>
            </w:r>
            <w:r w:rsidRPr="00DA3411">
              <w:t>Antropológiai és Filozófiai Tudományok Intézete, Filozófiai Tanszék</w:t>
            </w:r>
          </w:p>
        </w:tc>
      </w:tr>
      <w:tr w:rsidR="003136A8" w:rsidRPr="00DA3411" w:rsidTr="004566CF">
        <w:tc>
          <w:tcPr>
            <w:tcW w:w="4606" w:type="dxa"/>
            <w:vMerge/>
            <w:tcBorders>
              <w:top w:val="single" w:sz="6" w:space="0" w:color="auto"/>
              <w:left w:val="double" w:sz="4" w:space="0" w:color="auto"/>
              <w:bottom w:val="single" w:sz="6" w:space="0" w:color="auto"/>
              <w:right w:val="single" w:sz="6" w:space="0" w:color="auto"/>
            </w:tcBorders>
          </w:tcPr>
          <w:p w:rsidR="003136A8" w:rsidRPr="00DA3411" w:rsidRDefault="003136A8" w:rsidP="004566CF"/>
        </w:tc>
        <w:tc>
          <w:tcPr>
            <w:tcW w:w="4606" w:type="dxa"/>
            <w:tcBorders>
              <w:top w:val="single" w:sz="6" w:space="0" w:color="auto"/>
              <w:left w:val="single" w:sz="6" w:space="0" w:color="auto"/>
              <w:bottom w:val="single" w:sz="6" w:space="0" w:color="auto"/>
              <w:right w:val="double" w:sz="4" w:space="0" w:color="auto"/>
            </w:tcBorders>
          </w:tcPr>
          <w:p w:rsidR="003136A8" w:rsidRPr="00DA3411" w:rsidRDefault="003136A8" w:rsidP="004566CF">
            <w:r w:rsidRPr="00DA3411">
              <w:rPr>
                <w:b/>
              </w:rPr>
              <w:t>Tantárgyelem:</w:t>
            </w:r>
            <w:r w:rsidRPr="00DA3411">
              <w:t xml:space="preserve"> V</w:t>
            </w:r>
          </w:p>
        </w:tc>
      </w:tr>
      <w:tr w:rsidR="003136A8" w:rsidRPr="00DA3411" w:rsidTr="004566CF">
        <w:tc>
          <w:tcPr>
            <w:tcW w:w="921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4566CF">
            <w:r w:rsidRPr="00DA3411">
              <w:rPr>
                <w:b/>
              </w:rPr>
              <w:t>Tárgyfelelős:</w:t>
            </w:r>
            <w:r w:rsidRPr="00DA3411">
              <w:t xml:space="preserve"> </w:t>
            </w:r>
            <w:r w:rsidR="00825447">
              <w:t>Dr.</w:t>
            </w:r>
            <w:r w:rsidRPr="00DA3411">
              <w:t xml:space="preserve"> Veres Ildikó habilitált egyetemi docens</w:t>
            </w:r>
          </w:p>
        </w:tc>
      </w:tr>
      <w:tr w:rsidR="003136A8" w:rsidRPr="00DA3411" w:rsidTr="004566CF">
        <w:tc>
          <w:tcPr>
            <w:tcW w:w="4606" w:type="dxa"/>
            <w:tcBorders>
              <w:top w:val="single" w:sz="6" w:space="0" w:color="auto"/>
              <w:left w:val="double" w:sz="4" w:space="0" w:color="auto"/>
              <w:bottom w:val="single" w:sz="6" w:space="0" w:color="auto"/>
              <w:right w:val="single" w:sz="6" w:space="0" w:color="auto"/>
            </w:tcBorders>
          </w:tcPr>
          <w:p w:rsidR="003136A8" w:rsidRPr="00DA3411" w:rsidRDefault="003136A8" w:rsidP="004566CF">
            <w:r w:rsidRPr="00DA3411">
              <w:t>Javasolt félév: mindegy</w:t>
            </w:r>
          </w:p>
        </w:tc>
        <w:tc>
          <w:tcPr>
            <w:tcW w:w="4606" w:type="dxa"/>
            <w:tcBorders>
              <w:top w:val="single" w:sz="6" w:space="0" w:color="auto"/>
              <w:left w:val="single" w:sz="6" w:space="0" w:color="auto"/>
              <w:bottom w:val="single" w:sz="6" w:space="0" w:color="auto"/>
              <w:right w:val="double" w:sz="4" w:space="0" w:color="auto"/>
            </w:tcBorders>
          </w:tcPr>
          <w:p w:rsidR="003136A8" w:rsidRPr="00DA3411" w:rsidRDefault="003136A8" w:rsidP="004566CF">
            <w:pPr>
              <w:rPr>
                <w:b/>
              </w:rPr>
            </w:pPr>
            <w:r w:rsidRPr="00DA3411">
              <w:rPr>
                <w:b/>
              </w:rPr>
              <w:t>Előfeltétel: -</w:t>
            </w:r>
          </w:p>
        </w:tc>
      </w:tr>
      <w:tr w:rsidR="003136A8" w:rsidRPr="00DA3411" w:rsidTr="004566CF">
        <w:tc>
          <w:tcPr>
            <w:tcW w:w="4606" w:type="dxa"/>
            <w:tcBorders>
              <w:top w:val="single" w:sz="6" w:space="0" w:color="auto"/>
              <w:left w:val="double" w:sz="4" w:space="0" w:color="auto"/>
              <w:bottom w:val="single" w:sz="6" w:space="0" w:color="auto"/>
              <w:right w:val="single" w:sz="6" w:space="0" w:color="auto"/>
            </w:tcBorders>
          </w:tcPr>
          <w:p w:rsidR="003136A8" w:rsidRPr="00DA3411" w:rsidRDefault="003136A8" w:rsidP="004566CF">
            <w:r w:rsidRPr="00DA3411">
              <w:rPr>
                <w:b/>
              </w:rPr>
              <w:t>Óraszám/hét</w:t>
            </w:r>
            <w:r w:rsidRPr="00DA3411">
              <w:t>: 2</w:t>
            </w:r>
          </w:p>
        </w:tc>
        <w:tc>
          <w:tcPr>
            <w:tcW w:w="4606" w:type="dxa"/>
            <w:tcBorders>
              <w:top w:val="single" w:sz="6" w:space="0" w:color="auto"/>
              <w:left w:val="single" w:sz="6" w:space="0" w:color="auto"/>
              <w:bottom w:val="single" w:sz="6" w:space="0" w:color="auto"/>
              <w:right w:val="double" w:sz="4" w:space="0" w:color="auto"/>
            </w:tcBorders>
          </w:tcPr>
          <w:p w:rsidR="003136A8" w:rsidRPr="00DA3411" w:rsidRDefault="003136A8" w:rsidP="004566CF">
            <w:r w:rsidRPr="00DA3411">
              <w:rPr>
                <w:b/>
              </w:rPr>
              <w:t>Számonkérés módja</w:t>
            </w:r>
            <w:r w:rsidRPr="00DA3411">
              <w:t>: gy</w:t>
            </w:r>
          </w:p>
        </w:tc>
      </w:tr>
      <w:tr w:rsidR="003136A8" w:rsidRPr="00DA3411" w:rsidTr="004566CF">
        <w:tc>
          <w:tcPr>
            <w:tcW w:w="4606" w:type="dxa"/>
            <w:tcBorders>
              <w:top w:val="single" w:sz="6" w:space="0" w:color="auto"/>
              <w:left w:val="double" w:sz="4" w:space="0" w:color="auto"/>
              <w:bottom w:val="single" w:sz="6" w:space="0" w:color="auto"/>
              <w:right w:val="single" w:sz="6" w:space="0" w:color="auto"/>
            </w:tcBorders>
          </w:tcPr>
          <w:p w:rsidR="003136A8" w:rsidRPr="00DA3411" w:rsidRDefault="003136A8" w:rsidP="004566CF">
            <w:r w:rsidRPr="00DA3411">
              <w:t xml:space="preserve">Kreditpont: </w:t>
            </w:r>
            <w:r w:rsidRPr="003D5576">
              <w:rPr>
                <w:color w:val="FF0000"/>
              </w:rPr>
              <w:t>3</w:t>
            </w:r>
            <w:r>
              <w:rPr>
                <w:color w:val="FF0000"/>
              </w:rPr>
              <w:t>?</w:t>
            </w:r>
          </w:p>
        </w:tc>
        <w:tc>
          <w:tcPr>
            <w:tcW w:w="4606" w:type="dxa"/>
            <w:tcBorders>
              <w:top w:val="single" w:sz="6" w:space="0" w:color="auto"/>
              <w:left w:val="single" w:sz="6" w:space="0" w:color="auto"/>
              <w:bottom w:val="single" w:sz="6" w:space="0" w:color="auto"/>
              <w:right w:val="double" w:sz="4" w:space="0" w:color="auto"/>
            </w:tcBorders>
          </w:tcPr>
          <w:p w:rsidR="003136A8" w:rsidRPr="00DA3411" w:rsidRDefault="003136A8" w:rsidP="004566CF">
            <w:pPr>
              <w:tabs>
                <w:tab w:val="left" w:pos="1576"/>
              </w:tabs>
            </w:pPr>
            <w:r w:rsidRPr="00DA3411">
              <w:rPr>
                <w:b/>
              </w:rPr>
              <w:t>Tagozat:</w:t>
            </w:r>
            <w:r w:rsidRPr="00DA3411">
              <w:tab/>
              <w:t>N</w:t>
            </w:r>
          </w:p>
        </w:tc>
      </w:tr>
      <w:tr w:rsidR="003136A8" w:rsidRPr="00DA3411" w:rsidTr="004566CF">
        <w:tc>
          <w:tcPr>
            <w:tcW w:w="921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4566CF"/>
        </w:tc>
      </w:tr>
      <w:tr w:rsidR="003136A8" w:rsidRPr="00DA3411" w:rsidTr="004566CF">
        <w:tc>
          <w:tcPr>
            <w:tcW w:w="921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4566CF">
            <w:r w:rsidRPr="00DA3411">
              <w:rPr>
                <w:b/>
              </w:rPr>
              <w:t>A tantárgy feladata és célja</w:t>
            </w:r>
            <w:r w:rsidRPr="00DA3411">
              <w:t xml:space="preserve">: </w:t>
            </w:r>
          </w:p>
          <w:p w:rsidR="003136A8" w:rsidRPr="00DA3411" w:rsidRDefault="003136A8" w:rsidP="004566CF">
            <w:r w:rsidRPr="00DA3411">
              <w:t xml:space="preserve">A 19. és </w:t>
            </w:r>
            <w:r>
              <w:t xml:space="preserve">a </w:t>
            </w:r>
            <w:r w:rsidRPr="00DA3411">
              <w:t>20. század néhány kiemelkedő filozófusának- Schopenhauer, Nietzsche, Kierkegaard, Sartre, Ortega y Gasset, Luhmann, Hamvas Béla, Halasy Nagy József- szerelemfelfogását elemezzük, behelyezve az életműbe.</w:t>
            </w:r>
          </w:p>
          <w:p w:rsidR="003136A8" w:rsidRPr="00DA3411" w:rsidRDefault="003136A8" w:rsidP="004566CF">
            <w:pPr>
              <w:rPr>
                <w:b/>
              </w:rPr>
            </w:pPr>
            <w:r w:rsidRPr="00DA3411">
              <w:rPr>
                <w:b/>
              </w:rPr>
              <w:t>Fejlesztendő kompetenciák:</w:t>
            </w:r>
          </w:p>
          <w:p w:rsidR="003136A8" w:rsidRPr="00DA3411" w:rsidRDefault="003136A8" w:rsidP="004566CF">
            <w:r w:rsidRPr="00DA3411">
              <w:rPr>
                <w:b/>
                <w:i/>
              </w:rPr>
              <w:t>tudás:</w:t>
            </w:r>
            <w:r w:rsidRPr="00DA3411">
              <w:t xml:space="preserve"> Tájékozott a nyugati filozófia-és eszmetörténet alapvető korszakaiban, azok általános jellemzőiben és adataiban. Ismer filozófiai alapszövegeket, alapműveket és alapproblémákat. Ismeri az elméleti problémafelvetés és problémamegoldás mai változatait. </w:t>
            </w:r>
          </w:p>
          <w:p w:rsidR="003136A8" w:rsidRPr="00DA3411" w:rsidRDefault="003136A8" w:rsidP="004566CF">
            <w:r w:rsidRPr="00DA3411">
              <w:rPr>
                <w:b/>
                <w:i/>
              </w:rPr>
              <w:t>képesség:</w:t>
            </w:r>
            <w:r w:rsidRPr="00DA3411">
              <w:t xml:space="preserve"> Alkalmas ismeretterjesztő tudósítások, beszédek és prezentációk készítésére és értékelésére, a kultúra szervezésében való közreműködésre. Képes több műfajban az adott műfajnak vagy egyéb igényeknek megfelelő írásbeli és szóbeli prezentációra. </w:t>
            </w:r>
          </w:p>
          <w:p w:rsidR="003136A8" w:rsidRPr="00DA3411" w:rsidRDefault="003136A8" w:rsidP="004566CF">
            <w:r w:rsidRPr="00DA3411">
              <w:rPr>
                <w:b/>
                <w:i/>
              </w:rPr>
              <w:t>attitűd:</w:t>
            </w:r>
            <w:r w:rsidRPr="00DA3411">
              <w:t xml:space="preserve"> Kritikai és kreatív gondolkodás és problémaérzékenység jellemzi. Képes figyelemmel meghallgatni mások álláspontját, és elfogulatlanul mérlegelni az előadott vélemények tartalmát. Nyitott más kultúrákra, a kulturális és vallási sokszínűségre. </w:t>
            </w:r>
          </w:p>
          <w:p w:rsidR="003136A8" w:rsidRPr="00DA3411" w:rsidRDefault="003136A8" w:rsidP="004566CF">
            <w:pPr>
              <w:rPr>
                <w:b/>
              </w:rPr>
            </w:pPr>
            <w:r w:rsidRPr="00DA3411">
              <w:rPr>
                <w:b/>
                <w:i/>
              </w:rPr>
              <w:t>autonómia és felelősség:</w:t>
            </w:r>
            <w:r w:rsidRPr="00DA3411">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Felelősséget vállal akár szóban, akár írásban megfogalmazott véleményéért tudományos téren</w:t>
            </w:r>
          </w:p>
          <w:p w:rsidR="003136A8" w:rsidRPr="00DA3411" w:rsidRDefault="003136A8" w:rsidP="004566CF">
            <w:pPr>
              <w:pStyle w:val="Szvegtrzs"/>
              <w:rPr>
                <w:b/>
              </w:rPr>
            </w:pPr>
            <w:r w:rsidRPr="00DA3411">
              <w:rPr>
                <w:b/>
              </w:rPr>
              <w:t xml:space="preserve">Tantárgy tematikus leírása: </w:t>
            </w:r>
          </w:p>
          <w:p w:rsidR="003136A8" w:rsidRPr="00DA3411" w:rsidRDefault="003136A8" w:rsidP="004566CF">
            <w:pPr>
              <w:pStyle w:val="Szvegtrzs"/>
            </w:pPr>
            <w:r w:rsidRPr="00DA3411">
              <w:t xml:space="preserve">1-2. A 19. </w:t>
            </w:r>
            <w:r>
              <w:t xml:space="preserve">és a 20. </w:t>
            </w:r>
            <w:r w:rsidRPr="00DA3411">
              <w:t xml:space="preserve">század filozófiai irányzatai. </w:t>
            </w:r>
          </w:p>
          <w:p w:rsidR="003136A8" w:rsidRPr="00DA3411" w:rsidRDefault="003136A8" w:rsidP="004566CF">
            <w:pPr>
              <w:pStyle w:val="Szvegtrzs"/>
            </w:pPr>
            <w:r w:rsidRPr="00DA3411">
              <w:t>3-4. Schopenhauer a vágyról, a hiányról, a szerelem metafizikájáról.</w:t>
            </w:r>
          </w:p>
          <w:p w:rsidR="003136A8" w:rsidRPr="00DA3411" w:rsidRDefault="003136A8" w:rsidP="004566CF">
            <w:pPr>
              <w:pStyle w:val="Szvegtrzs"/>
            </w:pPr>
            <w:r w:rsidRPr="00DA3411">
              <w:t xml:space="preserve">5-6.  Kiekegaard stádium-elméletében megjelenő megoldások a választásban. </w:t>
            </w:r>
          </w:p>
          <w:p w:rsidR="003136A8" w:rsidRPr="00DA3411" w:rsidRDefault="003136A8" w:rsidP="004566CF">
            <w:pPr>
              <w:pStyle w:val="Szvegtrzs"/>
            </w:pPr>
            <w:r w:rsidRPr="00DA3411">
              <w:t>7-8. Nietzsche nő-képe</w:t>
            </w:r>
          </w:p>
          <w:p w:rsidR="003136A8" w:rsidRPr="00DA3411" w:rsidRDefault="003136A8" w:rsidP="004566CF">
            <w:pPr>
              <w:pStyle w:val="Szvegtrzs"/>
            </w:pPr>
            <w:r w:rsidRPr="00DA3411">
              <w:t>9.     Ortega a szerelemről</w:t>
            </w:r>
          </w:p>
          <w:p w:rsidR="003136A8" w:rsidRPr="00DA3411" w:rsidRDefault="003136A8" w:rsidP="004566CF">
            <w:pPr>
              <w:pStyle w:val="Szvegtrzs"/>
            </w:pPr>
            <w:r w:rsidRPr="00DA3411">
              <w:t>10.  N. Luhmann szerelem-felfogása</w:t>
            </w:r>
          </w:p>
          <w:p w:rsidR="003136A8" w:rsidRPr="00DA3411" w:rsidRDefault="003136A8" w:rsidP="004566CF">
            <w:pPr>
              <w:pStyle w:val="Szvegtrzs"/>
            </w:pPr>
            <w:r w:rsidRPr="00DA3411">
              <w:t>11.-12. Hamvas Bála és Halasy -Nagy József elemzései a szerelemről</w:t>
            </w:r>
          </w:p>
          <w:p w:rsidR="003136A8" w:rsidRPr="00DA3411" w:rsidRDefault="003136A8" w:rsidP="004566CF">
            <w:pPr>
              <w:pStyle w:val="Szvegtrzs"/>
            </w:pPr>
            <w:r w:rsidRPr="00DA3411">
              <w:t>13.</w:t>
            </w:r>
            <w:r>
              <w:t>-14.</w:t>
            </w:r>
            <w:r w:rsidRPr="00DA3411">
              <w:t xml:space="preserve"> M. Foucault és a szexualitás története</w:t>
            </w:r>
          </w:p>
          <w:p w:rsidR="003136A8" w:rsidRPr="00DA3411" w:rsidRDefault="003136A8" w:rsidP="004566CF">
            <w:pPr>
              <w:pStyle w:val="Szvegtrzs"/>
            </w:pPr>
          </w:p>
        </w:tc>
      </w:tr>
      <w:tr w:rsidR="003136A8" w:rsidRPr="00DA3411" w:rsidTr="004566CF">
        <w:tc>
          <w:tcPr>
            <w:tcW w:w="921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4566CF">
            <w:pPr>
              <w:rPr>
                <w:b/>
              </w:rPr>
            </w:pPr>
            <w:r w:rsidRPr="00DA3411">
              <w:rPr>
                <w:b/>
              </w:rPr>
              <w:t>Félévközi számonkérés módja: 1 zárthelyi dolgozat vagy 1 prezentáció</w:t>
            </w:r>
          </w:p>
        </w:tc>
      </w:tr>
      <w:tr w:rsidR="003136A8" w:rsidRPr="00DA3411" w:rsidTr="004566CF">
        <w:tc>
          <w:tcPr>
            <w:tcW w:w="921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4566CF">
            <w:pPr>
              <w:rPr>
                <w:b/>
              </w:rPr>
            </w:pPr>
            <w:r w:rsidRPr="00DA3411">
              <w:rPr>
                <w:b/>
              </w:rPr>
              <w:lastRenderedPageBreak/>
              <w:t xml:space="preserve">Értékelése: </w:t>
            </w:r>
          </w:p>
          <w:p w:rsidR="003136A8" w:rsidRPr="00DA3411" w:rsidRDefault="003136A8" w:rsidP="004566CF">
            <w:r w:rsidRPr="00DA3411">
              <w:t>A válaszadást a kérdésekre, a feladatok megoldását, a prezentációt %-os arányban az alábbiak szerint értékeljük:</w:t>
            </w:r>
          </w:p>
          <w:p w:rsidR="003136A8" w:rsidRPr="00DA3411" w:rsidRDefault="003136A8" w:rsidP="004566CF">
            <w:r w:rsidRPr="00DA3411">
              <w:t>Jeles: 90-100%-os;</w:t>
            </w:r>
          </w:p>
          <w:p w:rsidR="003136A8" w:rsidRPr="00DA3411" w:rsidRDefault="003136A8" w:rsidP="004566CF">
            <w:r w:rsidRPr="00DA3411">
              <w:t>Jó: 75-90% -os;</w:t>
            </w:r>
          </w:p>
          <w:p w:rsidR="003136A8" w:rsidRPr="00DA3411" w:rsidRDefault="003136A8" w:rsidP="004566CF">
            <w:r w:rsidRPr="00DA3411">
              <w:t>Közepes vagy elégséges: 50-75%-os;</w:t>
            </w:r>
          </w:p>
          <w:p w:rsidR="003136A8" w:rsidRPr="00DA3411" w:rsidRDefault="003136A8" w:rsidP="004566CF">
            <w:r w:rsidRPr="00DA3411">
              <w:t>Elégtelen: 50% alatti</w:t>
            </w:r>
          </w:p>
        </w:tc>
      </w:tr>
      <w:tr w:rsidR="003136A8" w:rsidRPr="00DA3411" w:rsidTr="004566CF">
        <w:tc>
          <w:tcPr>
            <w:tcW w:w="921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4566CF">
            <w:pPr>
              <w:rPr>
                <w:b/>
              </w:rPr>
            </w:pPr>
            <w:r w:rsidRPr="00DA3411">
              <w:rPr>
                <w:b/>
              </w:rPr>
              <w:t>Kötelező irodalom:</w:t>
            </w:r>
            <w:r w:rsidRPr="00DA3411">
              <w:rPr>
                <w:bCs/>
                <w:iCs/>
              </w:rPr>
              <w:t xml:space="preserve"> </w:t>
            </w:r>
          </w:p>
          <w:p w:rsidR="003136A8" w:rsidRPr="00DA3411" w:rsidRDefault="003136A8" w:rsidP="004566CF">
            <w:r w:rsidRPr="00DA3411">
              <w:t xml:space="preserve">A. Schopenhauer: </w:t>
            </w:r>
            <w:r w:rsidRPr="00DA3411">
              <w:rPr>
                <w:i/>
              </w:rPr>
              <w:t>Szerelem, élet, halál</w:t>
            </w:r>
            <w:r w:rsidRPr="00DA3411">
              <w:t xml:space="preserve">, Göncöl Kiadó Bp.1989, </w:t>
            </w:r>
          </w:p>
          <w:p w:rsidR="003136A8" w:rsidRPr="00DA3411" w:rsidRDefault="003136A8" w:rsidP="004566CF">
            <w:r w:rsidRPr="00DA3411">
              <w:t xml:space="preserve">S. Kierkegaard: </w:t>
            </w:r>
            <w:r w:rsidRPr="00DA3411">
              <w:rPr>
                <w:i/>
              </w:rPr>
              <w:t>Vagy-vagy,</w:t>
            </w:r>
            <w:r w:rsidRPr="00DA3411">
              <w:t xml:space="preserve"> Osiris Kiadó 2001, </w:t>
            </w:r>
          </w:p>
          <w:p w:rsidR="003136A8" w:rsidRPr="00DA3411" w:rsidRDefault="003136A8" w:rsidP="004566CF">
            <w:r w:rsidRPr="00DA3411">
              <w:t xml:space="preserve">F. Nietzsche: </w:t>
            </w:r>
            <w:r w:rsidRPr="00DA3411">
              <w:rPr>
                <w:iCs/>
              </w:rPr>
              <w:t>Túl jón és rosszon</w:t>
            </w:r>
            <w:r w:rsidRPr="00DA3411">
              <w:t>. ford. Tatár György Bp., 1995., Ikon Kiadó, Matúra könyvek,</w:t>
            </w:r>
          </w:p>
          <w:p w:rsidR="003136A8" w:rsidRPr="00DA3411" w:rsidRDefault="003136A8" w:rsidP="004566CF">
            <w:r w:rsidRPr="00DA3411">
              <w:t xml:space="preserve">Ortega y Gasset: </w:t>
            </w:r>
            <w:r w:rsidRPr="00DA3411">
              <w:rPr>
                <w:i/>
              </w:rPr>
              <w:t>A szerelemről</w:t>
            </w:r>
            <w:r w:rsidRPr="00DA3411">
              <w:t xml:space="preserve">, Akadémiai Kiadó Bp.1991. </w:t>
            </w:r>
          </w:p>
          <w:p w:rsidR="003136A8" w:rsidRPr="00DA3411" w:rsidRDefault="003136A8" w:rsidP="004566CF">
            <w:r w:rsidRPr="00DA3411">
              <w:t>N.</w:t>
            </w:r>
            <w:r w:rsidRPr="00DA3411">
              <w:rPr>
                <w:b/>
              </w:rPr>
              <w:t xml:space="preserve"> </w:t>
            </w:r>
            <w:r w:rsidRPr="00DA3411">
              <w:t xml:space="preserve">Luhmann: </w:t>
            </w:r>
            <w:r w:rsidRPr="00DA3411">
              <w:rPr>
                <w:i/>
              </w:rPr>
              <w:t>Szerelem-szenvedély</w:t>
            </w:r>
            <w:r w:rsidRPr="00DA3411">
              <w:t xml:space="preserve"> / Az intimitás kódolásáról/ Jószöveg MűhelyBp. 1997 Halasy Nagy József: </w:t>
            </w:r>
            <w:r w:rsidRPr="00DA3411">
              <w:rPr>
                <w:i/>
              </w:rPr>
              <w:t>Te meg Én - A szerelem lélektana</w:t>
            </w:r>
            <w:r w:rsidRPr="00DA3411">
              <w:rPr>
                <w:b/>
                <w:i/>
              </w:rPr>
              <w:t xml:space="preserve">, </w:t>
            </w:r>
            <w:hyperlink r:id="rId13" w:history="1">
              <w:r w:rsidRPr="00DA3411">
                <w:rPr>
                  <w:rStyle w:val="Hiperhivatkozs"/>
                  <w:bCs/>
                </w:rPr>
                <w:t>Quintus Kiadó</w:t>
              </w:r>
            </w:hyperlink>
            <w:r w:rsidRPr="00DA3411">
              <w:t>,2011</w:t>
            </w:r>
          </w:p>
          <w:p w:rsidR="003136A8" w:rsidRPr="00DA3411" w:rsidRDefault="003136A8" w:rsidP="004566CF">
            <w:pPr>
              <w:rPr>
                <w:bCs/>
                <w:iCs/>
              </w:rPr>
            </w:pPr>
            <w:r w:rsidRPr="00DA3411">
              <w:rPr>
                <w:bCs/>
                <w:iCs/>
              </w:rPr>
              <w:t xml:space="preserve">E. Fromm: </w:t>
            </w:r>
            <w:r w:rsidRPr="00DA3411">
              <w:rPr>
                <w:b/>
                <w:caps/>
              </w:rPr>
              <w:t xml:space="preserve"> </w:t>
            </w:r>
            <w:r w:rsidRPr="00DA3411">
              <w:rPr>
                <w:i/>
              </w:rPr>
              <w:t>A szeretet művészete</w:t>
            </w:r>
            <w:r w:rsidRPr="00DA3411">
              <w:t xml:space="preserve"> </w:t>
            </w:r>
            <w:hyperlink r:id="rId14" w:history="1">
              <w:r w:rsidRPr="00DA3411">
                <w:rPr>
                  <w:rStyle w:val="Hiperhivatkozs"/>
                </w:rPr>
                <w:t>Háttér Kiadó kft.</w:t>
              </w:r>
            </w:hyperlink>
            <w:r w:rsidRPr="00DA3411">
              <w:t>2008.</w:t>
            </w:r>
          </w:p>
          <w:p w:rsidR="003136A8" w:rsidRPr="00DA3411" w:rsidRDefault="003136A8" w:rsidP="004566CF">
            <w:pPr>
              <w:rPr>
                <w:bCs/>
                <w:iCs/>
              </w:rPr>
            </w:pPr>
            <w:r w:rsidRPr="00DA3411">
              <w:rPr>
                <w:bCs/>
                <w:iCs/>
              </w:rPr>
              <w:t xml:space="preserve">E. </w:t>
            </w:r>
            <w:r w:rsidRPr="00DA3411">
              <w:rPr>
                <w:rStyle w:val="reference-text"/>
              </w:rPr>
              <w:t xml:space="preserve">Fromm: </w:t>
            </w:r>
            <w:r w:rsidRPr="00DA3411">
              <w:rPr>
                <w:rStyle w:val="reference-text"/>
                <w:i/>
                <w:iCs/>
              </w:rPr>
              <w:t>The Art of Loving</w:t>
            </w:r>
            <w:r w:rsidRPr="00DA3411">
              <w:rPr>
                <w:rStyle w:val="reference-text"/>
              </w:rPr>
              <w:t>, Harper Perennial (1956), Original English Version,</w:t>
            </w:r>
            <w:r w:rsidRPr="00DA3411">
              <w:rPr>
                <w:bCs/>
                <w:iCs/>
              </w:rPr>
              <w:t xml:space="preserve">  </w:t>
            </w:r>
          </w:p>
          <w:p w:rsidR="003136A8" w:rsidRPr="00DA3411" w:rsidRDefault="003136A8" w:rsidP="004566CF"/>
        </w:tc>
      </w:tr>
      <w:tr w:rsidR="003136A8" w:rsidRPr="00DA3411" w:rsidTr="004566CF">
        <w:tc>
          <w:tcPr>
            <w:tcW w:w="921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4566CF">
            <w:pPr>
              <w:rPr>
                <w:b/>
              </w:rPr>
            </w:pPr>
            <w:r w:rsidRPr="00DA3411">
              <w:rPr>
                <w:b/>
              </w:rPr>
              <w:t xml:space="preserve">Ajánlott irodalom: </w:t>
            </w:r>
          </w:p>
          <w:p w:rsidR="003136A8" w:rsidRPr="00DA3411" w:rsidRDefault="00F55EE9" w:rsidP="004566CF">
            <w:pPr>
              <w:rPr>
                <w:i/>
              </w:rPr>
            </w:pPr>
            <w:hyperlink r:id="rId15" w:history="1">
              <w:r w:rsidR="003136A8" w:rsidRPr="00DA3411">
                <w:rPr>
                  <w:rStyle w:val="Hiperhivatkozs"/>
                </w:rPr>
                <w:t>Mészáros András</w:t>
              </w:r>
            </w:hyperlink>
            <w:r w:rsidR="003136A8" w:rsidRPr="00DA3411">
              <w:rPr>
                <w:i/>
              </w:rPr>
              <w:t>: A transzcendencia lehelete a szerelem időiségéről.</w:t>
            </w:r>
          </w:p>
          <w:p w:rsidR="003136A8" w:rsidRPr="00DA3411" w:rsidRDefault="003136A8" w:rsidP="004566CF">
            <w:r w:rsidRPr="00DA3411">
              <w:t>Kalligram Könyvkiadó, 2001.</w:t>
            </w:r>
          </w:p>
          <w:p w:rsidR="003136A8" w:rsidRPr="00DA3411" w:rsidRDefault="003136A8" w:rsidP="004566CF">
            <w:r w:rsidRPr="00DA3411">
              <w:t xml:space="preserve">M. Foucault: Szexualitás és hatalom. In: </w:t>
            </w:r>
            <w:r w:rsidRPr="00DA3411">
              <w:rPr>
                <w:rStyle w:val="Kiemels"/>
              </w:rPr>
              <w:t>Nyelv a végtelenhez.</w:t>
            </w:r>
            <w:r w:rsidRPr="00DA3411">
              <w:t xml:space="preserve"> Latin Betűk, Debrecen, 1999, M Foucault: </w:t>
            </w:r>
            <w:r w:rsidRPr="00DA3411">
              <w:rPr>
                <w:i/>
                <w:iCs/>
              </w:rPr>
              <w:t xml:space="preserve">A szexualitás története I.: A tudás </w:t>
            </w:r>
            <w:r w:rsidRPr="00DA3411">
              <w:rPr>
                <w:iCs/>
              </w:rPr>
              <w:t>akarása</w:t>
            </w:r>
            <w:r w:rsidRPr="00DA3411">
              <w:t xml:space="preserve"> </w:t>
            </w:r>
            <w:hyperlink r:id="rId16" w:tooltip="Atlantisz Könyvkiadó" w:history="1">
              <w:r w:rsidRPr="00DA3411">
                <w:rPr>
                  <w:rStyle w:val="Hiperhivatkozs"/>
                </w:rPr>
                <w:t>Atlantisz</w:t>
              </w:r>
            </w:hyperlink>
            <w:r w:rsidRPr="00DA3411">
              <w:t>, 1999</w:t>
            </w:r>
            <w:r w:rsidRPr="00DA3411">
              <w:rPr>
                <w:i/>
              </w:rPr>
              <w:t>.</w:t>
            </w:r>
            <w:r w:rsidRPr="00DA3411">
              <w:rPr>
                <w:iCs/>
              </w:rPr>
              <w:t xml:space="preserve">II. </w:t>
            </w:r>
            <w:r w:rsidRPr="00DA3411">
              <w:rPr>
                <w:i/>
                <w:iCs/>
              </w:rPr>
              <w:t>A gyönyörök gyakorlása,</w:t>
            </w:r>
            <w:r w:rsidRPr="00DA3411">
              <w:rPr>
                <w:i/>
              </w:rPr>
              <w:t xml:space="preserve"> </w:t>
            </w:r>
            <w:hyperlink r:id="rId17" w:tooltip="Atlantisz Könyvkiadó" w:history="1">
              <w:r w:rsidRPr="00DA3411">
                <w:rPr>
                  <w:rStyle w:val="Hiperhivatkozs"/>
                </w:rPr>
                <w:t>Atlantisz</w:t>
              </w:r>
            </w:hyperlink>
            <w:r w:rsidRPr="00DA3411">
              <w:t>, 1999.</w:t>
            </w:r>
            <w:r w:rsidRPr="00DA3411">
              <w:rPr>
                <w:iCs/>
              </w:rPr>
              <w:t xml:space="preserve"> III. Törődés önmagunkkal,</w:t>
            </w:r>
            <w:r w:rsidRPr="00DA3411">
              <w:t xml:space="preserve"> </w:t>
            </w:r>
            <w:hyperlink r:id="rId18" w:tooltip="Atlantisz Könyvkiadó" w:history="1">
              <w:r w:rsidRPr="00DA3411">
                <w:rPr>
                  <w:rStyle w:val="Hiperhivatkozs"/>
                </w:rPr>
                <w:t>Atlantisz</w:t>
              </w:r>
            </w:hyperlink>
            <w:r w:rsidRPr="00DA3411">
              <w:t>, 2000.</w:t>
            </w:r>
          </w:p>
          <w:p w:rsidR="003136A8" w:rsidRPr="00DA3411" w:rsidRDefault="003136A8" w:rsidP="004566CF">
            <w:r w:rsidRPr="00DA3411">
              <w:t xml:space="preserve">Miroslav Marcelli: </w:t>
            </w:r>
            <w:r w:rsidRPr="00DA3411">
              <w:rPr>
                <w:rStyle w:val="Kiemels"/>
              </w:rPr>
              <w:t>M. Foucault avagy mássá lenni.</w:t>
            </w:r>
            <w:r w:rsidRPr="00DA3411">
              <w:t xml:space="preserve"> Ford. Németh István Kalligramm, Pozsony, 2006. </w:t>
            </w:r>
          </w:p>
          <w:p w:rsidR="003136A8" w:rsidRPr="00DA3411" w:rsidRDefault="003136A8" w:rsidP="004566CF">
            <w:pPr>
              <w:rPr>
                <w:bCs/>
                <w:shd w:val="clear" w:color="auto" w:fill="FFFFFF"/>
              </w:rPr>
            </w:pPr>
            <w:r w:rsidRPr="00DA3411">
              <w:rPr>
                <w:shd w:val="clear" w:color="auto" w:fill="FFFFFF"/>
              </w:rPr>
              <w:t xml:space="preserve">Linnell Secomb: </w:t>
            </w:r>
            <w:hyperlink r:id="rId19" w:history="1">
              <w:r w:rsidRPr="00DA3411">
                <w:rPr>
                  <w:i/>
                  <w:iCs/>
                </w:rPr>
                <w:t>Philosophy and Love: From Plato to Popular Culture</w:t>
              </w:r>
            </w:hyperlink>
            <w:r w:rsidRPr="00DA3411">
              <w:rPr>
                <w:shd w:val="clear" w:color="auto" w:fill="FFFFFF"/>
              </w:rPr>
              <w:t>. Edinburgh University Press.  2012.</w:t>
            </w:r>
            <w:r w:rsidRPr="00DA3411">
              <w:rPr>
                <w:b/>
                <w:i/>
                <w:caps/>
              </w:rPr>
              <w:t xml:space="preserve"> </w:t>
            </w:r>
            <w:r w:rsidRPr="00DA3411">
              <w:rPr>
                <w:bCs/>
                <w:i/>
                <w:shd w:val="clear" w:color="auto" w:fill="FFFFFF"/>
              </w:rPr>
              <w:t>My life &amp; love are one: quotations from the letters of Vincent van Gogh to his brother</w:t>
            </w:r>
            <w:r w:rsidRPr="00DA3411">
              <w:rPr>
                <w:bCs/>
                <w:shd w:val="clear" w:color="auto" w:fill="FFFFFF"/>
              </w:rPr>
              <w:t>.</w:t>
            </w:r>
            <w:r w:rsidRPr="00DA3411">
              <w:rPr>
                <w:b/>
                <w:bCs/>
                <w:shd w:val="clear" w:color="auto" w:fill="FFFFFF"/>
              </w:rPr>
              <w:t xml:space="preserve"> (</w:t>
            </w:r>
            <w:hyperlink r:id="rId20" w:history="1">
              <w:r w:rsidRPr="00DA3411">
                <w:rPr>
                  <w:rStyle w:val="Hiperhivatkozs"/>
                  <w:bCs/>
                  <w:shd w:val="clear" w:color="auto" w:fill="FFFFFF"/>
                </w:rPr>
                <w:t>editors: Irving and Jean Stone</w:t>
              </w:r>
            </w:hyperlink>
            <w:r w:rsidRPr="00DA3411">
              <w:rPr>
                <w:bCs/>
                <w:shd w:val="clear" w:color="auto" w:fill="FFFFFF"/>
              </w:rPr>
              <w:t>.) Create Space Independent Publishing Platform, 2018.</w:t>
            </w:r>
          </w:p>
          <w:p w:rsidR="003136A8" w:rsidRPr="00DA3411" w:rsidRDefault="003136A8" w:rsidP="004566CF"/>
        </w:tc>
      </w:tr>
      <w:tr w:rsidR="003136A8" w:rsidRPr="00DA3411" w:rsidTr="004566CF">
        <w:tc>
          <w:tcPr>
            <w:tcW w:w="9212" w:type="dxa"/>
            <w:gridSpan w:val="2"/>
            <w:tcBorders>
              <w:top w:val="single" w:sz="6" w:space="0" w:color="auto"/>
              <w:left w:val="double" w:sz="4" w:space="0" w:color="auto"/>
              <w:bottom w:val="double" w:sz="4" w:space="0" w:color="auto"/>
              <w:right w:val="double" w:sz="4" w:space="0" w:color="auto"/>
            </w:tcBorders>
          </w:tcPr>
          <w:p w:rsidR="003136A8" w:rsidRPr="00DA3411" w:rsidRDefault="003136A8" w:rsidP="004566CF"/>
        </w:tc>
      </w:tr>
    </w:tbl>
    <w:p w:rsidR="003136A8" w:rsidRDefault="003136A8" w:rsidP="00DC27D0">
      <w:pPr>
        <w:spacing w:before="120" w:line="240" w:lineRule="auto"/>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RPr="00196065"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rPr>
                <w:b/>
              </w:rPr>
            </w:pPr>
            <w:r w:rsidRPr="00196065">
              <w:rPr>
                <w:b/>
              </w:rPr>
              <w:t>Tantárgy neve:</w:t>
            </w:r>
          </w:p>
          <w:p w:rsidR="003136A8" w:rsidRPr="00C250B2" w:rsidRDefault="003136A8" w:rsidP="00DC27D0">
            <w:pPr>
              <w:spacing w:after="0" w:line="240" w:lineRule="auto"/>
              <w:jc w:val="left"/>
              <w:rPr>
                <w:b/>
              </w:rPr>
            </w:pPr>
            <w:r w:rsidRPr="00274932">
              <w:t xml:space="preserve">Kanonikus művek elemzése: </w:t>
            </w:r>
            <w:r>
              <w:rPr>
                <w:i/>
              </w:rPr>
              <w:t>opera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C250B2" w:rsidRDefault="003136A8" w:rsidP="00DC27D0">
            <w:pPr>
              <w:spacing w:after="0" w:line="240" w:lineRule="auto"/>
              <w:jc w:val="left"/>
            </w:pPr>
            <w:r w:rsidRPr="00196065">
              <w:rPr>
                <w:b/>
              </w:rPr>
              <w:t>Tantárgy Neptun kódja:</w:t>
            </w:r>
            <w:r>
              <w:t xml:space="preserve"> BTSBN001S25</w:t>
            </w:r>
          </w:p>
          <w:p w:rsidR="003136A8" w:rsidRPr="00196065" w:rsidRDefault="003136A8" w:rsidP="00DC27D0">
            <w:pPr>
              <w:spacing w:after="0" w:line="240" w:lineRule="auto"/>
              <w:jc w:val="left"/>
            </w:pPr>
            <w:r w:rsidRPr="00196065">
              <w:rPr>
                <w:b/>
              </w:rPr>
              <w:t>Tárgyfelelős intézet:</w:t>
            </w:r>
            <w:r>
              <w:rPr>
                <w:b/>
              </w:rPr>
              <w:t xml:space="preserve"> </w:t>
            </w:r>
            <w:r w:rsidRPr="00196065">
              <w:t>Antopológiai és Filozófiai Tudományok Intézete</w:t>
            </w:r>
          </w:p>
        </w:tc>
      </w:tr>
      <w:tr w:rsidR="003136A8" w:rsidRPr="00196065"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pPr>
            <w:r w:rsidRPr="00196065">
              <w:rPr>
                <w:b/>
              </w:rPr>
              <w:t>Tantárgyelem:</w:t>
            </w:r>
            <w:r w:rsidRPr="00196065">
              <w:t xml:space="preserve"> kötelező</w:t>
            </w:r>
          </w:p>
        </w:tc>
      </w:tr>
      <w:tr w:rsidR="003136A8" w:rsidRPr="00196065"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pPr>
            <w:r w:rsidRPr="00196065">
              <w:rPr>
                <w:b/>
              </w:rPr>
              <w:t>Tárgyfelelős:</w:t>
            </w:r>
            <w:r w:rsidRPr="00196065">
              <w:t xml:space="preserve"> </w:t>
            </w:r>
            <w:r>
              <w:t xml:space="preserve">Gáspár Csaba László </w:t>
            </w:r>
            <w:r w:rsidR="00825447">
              <w:t>dr.</w:t>
            </w:r>
            <w:r>
              <w:t xml:space="preserve"> habil. egy. doc.</w:t>
            </w:r>
          </w:p>
        </w:tc>
      </w:tr>
      <w:tr w:rsidR="003136A8" w:rsidRPr="00196065"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pPr>
            <w:r w:rsidRPr="00196065">
              <w:rPr>
                <w:b/>
              </w:rPr>
              <w:t>Közreműködő oktató(k):</w:t>
            </w:r>
            <w:r w:rsidRPr="00196065">
              <w:t xml:space="preserve"> </w:t>
            </w:r>
            <w:r>
              <w:t>–</w:t>
            </w:r>
          </w:p>
        </w:tc>
      </w:tr>
      <w:tr w:rsidR="003136A8" w:rsidRPr="00196065"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B42519" w:rsidRDefault="003136A8" w:rsidP="00DC27D0">
            <w:pPr>
              <w:spacing w:after="0" w:line="240" w:lineRule="auto"/>
              <w:jc w:val="left"/>
              <w:rPr>
                <w:b/>
              </w:rPr>
            </w:pPr>
            <w:r w:rsidRPr="00196065">
              <w:rPr>
                <w:b/>
              </w:rPr>
              <w:t>Javasolt félév:</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B42519" w:rsidRDefault="003136A8" w:rsidP="00DC27D0">
            <w:pPr>
              <w:spacing w:after="0" w:line="240" w:lineRule="auto"/>
              <w:jc w:val="left"/>
              <w:rPr>
                <w:b/>
              </w:rPr>
            </w:pPr>
            <w:r w:rsidRPr="00196065">
              <w:rPr>
                <w:b/>
              </w:rPr>
              <w:t>Előfeltétel:</w:t>
            </w:r>
            <w:r>
              <w:rPr>
                <w:b/>
              </w:rPr>
              <w:t xml:space="preserve"> </w:t>
            </w:r>
            <w:r>
              <w:t>–</w:t>
            </w:r>
          </w:p>
        </w:tc>
      </w:tr>
      <w:tr w:rsidR="003136A8" w:rsidRPr="00196065"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pPr>
            <w:r w:rsidRPr="00196065">
              <w:rPr>
                <w:b/>
              </w:rPr>
              <w:t>Óraszám/hét:</w:t>
            </w:r>
            <w:r w:rsidRPr="00196065">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pPr>
            <w:r w:rsidRPr="00196065">
              <w:rPr>
                <w:b/>
              </w:rPr>
              <w:t xml:space="preserve">Számonkérés módja: </w:t>
            </w:r>
            <w:r w:rsidRPr="00196065">
              <w:t>aláírás, gyakorlati jegy</w:t>
            </w:r>
          </w:p>
        </w:tc>
      </w:tr>
      <w:tr w:rsidR="003136A8" w:rsidRPr="00196065"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pPr>
            <w:r w:rsidRPr="00196065">
              <w:rPr>
                <w:b/>
              </w:rPr>
              <w:t>Kreditpont:</w:t>
            </w:r>
            <w:r w:rsidRPr="00196065">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pPr>
            <w:r w:rsidRPr="00196065">
              <w:rPr>
                <w:b/>
              </w:rPr>
              <w:t>Munkarend:</w:t>
            </w:r>
            <w:r w:rsidRPr="00196065">
              <w:t xml:space="preserve"> nappali / levelező</w:t>
            </w:r>
          </w:p>
        </w:tc>
      </w:tr>
      <w:tr w:rsidR="003136A8" w:rsidRPr="00196065"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C85B72" w:rsidRDefault="003136A8" w:rsidP="00DC27D0">
            <w:pPr>
              <w:spacing w:after="0" w:line="240" w:lineRule="auto"/>
              <w:jc w:val="left"/>
              <w:rPr>
                <w:b/>
              </w:rPr>
            </w:pPr>
            <w:r w:rsidRPr="00196065">
              <w:rPr>
                <w:b/>
              </w:rPr>
              <w:t>Tantárgy feladata és célja:</w:t>
            </w:r>
          </w:p>
          <w:p w:rsidR="003136A8" w:rsidRDefault="003136A8" w:rsidP="00DC27D0">
            <w:pPr>
              <w:spacing w:line="240" w:lineRule="auto"/>
              <w:jc w:val="left"/>
            </w:pPr>
            <w:r>
              <w:t xml:space="preserve">A zenés színház kanonikus darabjainak megtekintése, a színházi formanyelv értő elsajátítása.A ki választott művek és előadások </w:t>
            </w:r>
            <w:r w:rsidRPr="00196065">
              <w:t>elemzés</w:t>
            </w:r>
            <w:r>
              <w:t>e, értelmezése és kontextualizálása révén egyrészt arra keresünk választ, miféle tartalomkifejező feladatokat látnak el a opera formanyelvi és stiláris sajátságai; másrészt arra, hogy az zenés dráma műnemi sajátságai és a zeneesztétika szempontrendszere mellett miféle lehetséges tényezők szabják meg egy-egy mű befogadásának, kanonizálódásának vagy épp a kánonból történő kihullásának folyamatait.</w:t>
            </w:r>
          </w:p>
          <w:p w:rsidR="003136A8" w:rsidRPr="00C85B72" w:rsidRDefault="003136A8" w:rsidP="00DC27D0">
            <w:pPr>
              <w:spacing w:after="0" w:line="240" w:lineRule="auto"/>
              <w:jc w:val="left"/>
            </w:pPr>
            <w:r w:rsidRPr="00196065">
              <w:rPr>
                <w:b/>
              </w:rPr>
              <w:t>Fejlesztendő kompetenciák:</w:t>
            </w:r>
          </w:p>
          <w:p w:rsidR="003136A8" w:rsidRPr="00FB6920" w:rsidRDefault="003136A8" w:rsidP="00DC27D0">
            <w:pPr>
              <w:spacing w:after="0" w:line="240" w:lineRule="auto"/>
              <w:jc w:val="left"/>
            </w:pPr>
            <w:r w:rsidRPr="00FB6920">
              <w:rPr>
                <w:i/>
              </w:rPr>
              <w:t>tudás:</w:t>
            </w:r>
            <w:r w:rsidRPr="00196065">
              <w:t xml:space="preserve"> </w:t>
            </w:r>
            <w:r w:rsidRPr="00FB6920">
              <w:t>Ismer</w:t>
            </w:r>
            <w:r>
              <w:t>i a</w:t>
            </w:r>
            <w:r w:rsidRPr="00FB6920">
              <w:t xml:space="preserve"> </w:t>
            </w:r>
            <w:r>
              <w:t xml:space="preserve">zenés drámai színház kanonikus </w:t>
            </w:r>
            <w:r w:rsidRPr="00FB6920">
              <w:t>alap</w:t>
            </w:r>
            <w:r>
              <w:t>műveit</w:t>
            </w:r>
            <w:r w:rsidRPr="00FB6920">
              <w:t>.</w:t>
            </w:r>
            <w:r>
              <w:t xml:space="preserve"> </w:t>
            </w:r>
            <w:r w:rsidRPr="00FB6920">
              <w:t>Jártas a műelemzés módszertanában, ismeri annak jelentőségét és elméleteit.</w:t>
            </w:r>
          </w:p>
          <w:p w:rsidR="003136A8" w:rsidRPr="00FB6920" w:rsidRDefault="003136A8" w:rsidP="00DC27D0">
            <w:pPr>
              <w:spacing w:after="0" w:line="240" w:lineRule="auto"/>
              <w:jc w:val="left"/>
            </w:pPr>
            <w:r w:rsidRPr="00FB6920">
              <w:rPr>
                <w:i/>
              </w:rPr>
              <w:t>képesség:</w:t>
            </w:r>
            <w:r>
              <w:t xml:space="preserve"> </w:t>
            </w:r>
            <w:r w:rsidRPr="00FB6920">
              <w:t>Ké</w:t>
            </w:r>
            <w:r>
              <w:t>pes</w:t>
            </w:r>
            <w:r w:rsidRPr="00FB6920">
              <w:t xml:space="preserve"> </w:t>
            </w:r>
            <w:r>
              <w:t>a mű</w:t>
            </w:r>
            <w:r w:rsidRPr="00FB6920">
              <w:t>elemzés és -értelmezés, valamint a kritikai elsajátítás technikáinak alkalmazására.</w:t>
            </w:r>
            <w:r>
              <w:t xml:space="preserve"> </w:t>
            </w:r>
            <w:r w:rsidRPr="00FB6920">
              <w:t>Képes művészeti kritikákat írni.</w:t>
            </w:r>
          </w:p>
          <w:p w:rsidR="003136A8" w:rsidRPr="00FB6920" w:rsidRDefault="003136A8" w:rsidP="00DC27D0">
            <w:pPr>
              <w:spacing w:after="0" w:line="240" w:lineRule="auto"/>
              <w:jc w:val="left"/>
            </w:pPr>
            <w:r w:rsidRPr="00FB6920">
              <w:rPr>
                <w:i/>
              </w:rPr>
              <w:t>attitűd:</w:t>
            </w:r>
            <w:r w:rsidRPr="00196065">
              <w:t xml:space="preserve"> </w:t>
            </w:r>
            <w:r w:rsidRPr="00FB6920">
              <w:t>Kritikai és kreatív g</w:t>
            </w:r>
            <w:r>
              <w:t>o</w:t>
            </w:r>
            <w:r w:rsidRPr="00FB6920">
              <w:t>nd</w:t>
            </w:r>
            <w:r>
              <w:t>o</w:t>
            </w:r>
            <w:r w:rsidRPr="00FB6920">
              <w:t>lk</w:t>
            </w:r>
            <w:r>
              <w:t>o</w:t>
            </w:r>
            <w:r w:rsidRPr="00FB6920">
              <w:t>dás és problémaérzékenység jellemzi.</w:t>
            </w:r>
          </w:p>
          <w:p w:rsidR="003136A8" w:rsidRPr="00FB6920" w:rsidRDefault="003136A8" w:rsidP="00DC27D0">
            <w:pPr>
              <w:spacing w:after="0" w:line="240" w:lineRule="auto"/>
              <w:jc w:val="left"/>
            </w:pPr>
            <w:r w:rsidRPr="00FB6920">
              <w:rPr>
                <w:i/>
              </w:rPr>
              <w:t>autonómia és felelősség:</w:t>
            </w:r>
            <w:r>
              <w:t xml:space="preserve"> </w:t>
            </w:r>
            <w:r w:rsidRPr="00FB6920">
              <w:t>Véleményét körültekintően alakítja ki, tájékozódik és felelősséget vállal saját álláspontjáért.</w:t>
            </w:r>
          </w:p>
        </w:tc>
      </w:tr>
      <w:tr w:rsidR="003136A8" w:rsidRPr="00196065"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jc w:val="left"/>
              <w:rPr>
                <w:b/>
                <w:i/>
              </w:rPr>
            </w:pPr>
            <w:r w:rsidRPr="00196065">
              <w:rPr>
                <w:b/>
              </w:rPr>
              <w:t>Tantárgy tematikus leírása:</w:t>
            </w:r>
            <w:r w:rsidRPr="00196065">
              <w:rPr>
                <w:b/>
                <w:i/>
              </w:rPr>
              <w:t xml:space="preserve"> </w:t>
            </w:r>
          </w:p>
          <w:p w:rsidR="003136A8" w:rsidRDefault="003136A8" w:rsidP="00DC27D0">
            <w:pPr>
              <w:spacing w:after="0" w:line="240" w:lineRule="auto"/>
              <w:jc w:val="left"/>
              <w:rPr>
                <w:b/>
                <w:i/>
              </w:rPr>
            </w:pPr>
            <w:r w:rsidRPr="00196065">
              <w:rPr>
                <w:b/>
                <w:i/>
              </w:rPr>
              <w:t>Gyakorlat</w:t>
            </w:r>
          </w:p>
          <w:p w:rsidR="003136A8" w:rsidRPr="00492D34" w:rsidRDefault="003136A8" w:rsidP="00DC27D0">
            <w:pPr>
              <w:spacing w:after="0" w:line="240" w:lineRule="auto"/>
              <w:jc w:val="left"/>
            </w:pPr>
            <w:r>
              <w:t>Egy-egy szemeszter folyamán 4-5 operát tekintünk meg, lehetőség szerint régebbi és újabb előadások felvételét. Az egyes szemeszterek anyaga más és más, ezért több félév alatt végigvesszük a zenés dráma műfajának legjelentősebb alkotásait és elemezzük a hozzáférhető előadásokat.</w:t>
            </w:r>
          </w:p>
        </w:tc>
      </w:tr>
      <w:tr w:rsidR="003136A8" w:rsidRPr="00196065"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jc w:val="left"/>
              <w:rPr>
                <w:b/>
              </w:rPr>
            </w:pPr>
            <w:r>
              <w:rPr>
                <w:b/>
              </w:rPr>
              <w:t>Gyakorlati jegy / kollokvium teljesítésének módja, értékelése:</w:t>
            </w:r>
          </w:p>
          <w:p w:rsidR="003136A8" w:rsidRDefault="003136A8" w:rsidP="00DC27D0">
            <w:pPr>
              <w:suppressAutoHyphens w:val="0"/>
              <w:spacing w:after="0" w:line="240" w:lineRule="auto"/>
              <w:jc w:val="left"/>
            </w:pPr>
            <w:r w:rsidRPr="00215FBD">
              <w:t>Félév</w:t>
            </w:r>
            <w:r>
              <w:t>végi</w:t>
            </w:r>
            <w:r w:rsidRPr="00215FBD">
              <w:t xml:space="preserve"> számonkérés módja:</w:t>
            </w:r>
            <w:r>
              <w:t xml:space="preserve"> </w:t>
            </w:r>
            <w:r w:rsidRPr="001E3654">
              <w:t>Minimum 5 ezer karakter + betűköz terjedelmű önállóan készített esszé a látott művek</w:t>
            </w:r>
            <w:r>
              <w:t>ről</w:t>
            </w:r>
            <w:r w:rsidRPr="001E3654">
              <w:t xml:space="preserve"> ill. előadások</w:t>
            </w:r>
            <w:r>
              <w:t>ról</w:t>
            </w:r>
            <w:r w:rsidRPr="001E3654">
              <w:t xml:space="preserve"> a mű cselekményének leírása nélkül, a felhasznált irodalom tételes fels</w:t>
            </w:r>
            <w:r w:rsidRPr="001E3654">
              <w:t>o</w:t>
            </w:r>
            <w:r w:rsidRPr="001E3654">
              <w:t xml:space="preserve">rolásával és az idézetek pontos jelölésével. </w:t>
            </w:r>
            <w:r w:rsidRPr="008D069F">
              <w:t>Az elemzés tárgya kizárólag valamely vetített előadás lehet, és minden egyéb, a műfajjal, művel, előadás- színháztörténettel stb. kapcsolatos adaléknak a konkrétan ele</w:t>
            </w:r>
            <w:r w:rsidRPr="008D069F">
              <w:t>m</w:t>
            </w:r>
            <w:r w:rsidRPr="008D069F">
              <w:t>zett előadáshoz kell kapcsolódnia.</w:t>
            </w:r>
          </w:p>
          <w:p w:rsidR="003136A8" w:rsidRPr="00710D1C" w:rsidRDefault="003136A8" w:rsidP="00DC27D0">
            <w:pPr>
              <w:numPr>
                <w:ilvl w:val="0"/>
                <w:numId w:val="29"/>
              </w:numPr>
              <w:suppressAutoHyphens w:val="0"/>
              <w:overflowPunct w:val="0"/>
              <w:autoSpaceDE w:val="0"/>
              <w:adjustRightInd w:val="0"/>
              <w:spacing w:after="0" w:line="240" w:lineRule="auto"/>
              <w:ind w:left="318" w:hanging="318"/>
              <w:jc w:val="left"/>
            </w:pPr>
            <w:r w:rsidRPr="00710D1C">
              <w:t>jeles: legalább két látott előadás részletes elemzése (cselekmény leírása nélkül);</w:t>
            </w:r>
          </w:p>
          <w:p w:rsidR="003136A8" w:rsidRDefault="003136A8" w:rsidP="00DC27D0">
            <w:pPr>
              <w:numPr>
                <w:ilvl w:val="0"/>
                <w:numId w:val="29"/>
              </w:numPr>
              <w:suppressAutoHyphens w:val="0"/>
              <w:overflowPunct w:val="0"/>
              <w:autoSpaceDE w:val="0"/>
              <w:adjustRightInd w:val="0"/>
              <w:spacing w:after="0" w:line="240" w:lineRule="auto"/>
              <w:ind w:left="318" w:hanging="318"/>
              <w:jc w:val="left"/>
            </w:pPr>
            <w:r w:rsidRPr="00710D1C">
              <w:t xml:space="preserve">jó: legalább egy látott előadás részletes elemzése (cselekmény leírása nélkül) </w:t>
            </w:r>
            <w:r w:rsidRPr="00710D1C">
              <w:rPr>
                <w:i/>
              </w:rPr>
              <w:t>vagy</w:t>
            </w:r>
            <w:r w:rsidRPr="00710D1C">
              <w:t xml:space="preserve"> a szakirodalmi listán felsorolt legalább két mű ismertetése;</w:t>
            </w:r>
          </w:p>
          <w:p w:rsidR="003136A8" w:rsidRPr="001109A8" w:rsidRDefault="003136A8" w:rsidP="00DC27D0">
            <w:pPr>
              <w:numPr>
                <w:ilvl w:val="0"/>
                <w:numId w:val="29"/>
              </w:numPr>
              <w:suppressAutoHyphens w:val="0"/>
              <w:overflowPunct w:val="0"/>
              <w:autoSpaceDE w:val="0"/>
              <w:adjustRightInd w:val="0"/>
              <w:spacing w:after="0" w:line="240" w:lineRule="auto"/>
              <w:ind w:left="318" w:hanging="318"/>
              <w:jc w:val="left"/>
            </w:pPr>
            <w:r w:rsidRPr="00710D1C">
              <w:t xml:space="preserve">közepes-elégséges: legalább egy látott előadás személyes értékelése </w:t>
            </w:r>
            <w:r w:rsidRPr="00710D1C">
              <w:rPr>
                <w:i/>
              </w:rPr>
              <w:t>vagy</w:t>
            </w:r>
            <w:r w:rsidRPr="00710D1C">
              <w:t xml:space="preserve"> egy szakirodalmi mű ismert</w:t>
            </w:r>
            <w:r w:rsidRPr="00710D1C">
              <w:t>e</w:t>
            </w:r>
            <w:r w:rsidRPr="00710D1C">
              <w:t>tése.</w:t>
            </w:r>
          </w:p>
        </w:tc>
      </w:tr>
      <w:tr w:rsidR="003136A8" w:rsidRPr="00196065"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196065" w:rsidRDefault="003136A8" w:rsidP="00DC27D0">
            <w:pPr>
              <w:spacing w:after="0" w:line="240" w:lineRule="auto"/>
              <w:jc w:val="left"/>
              <w:rPr>
                <w:b/>
              </w:rPr>
            </w:pPr>
            <w:r w:rsidRPr="00196065">
              <w:rPr>
                <w:b/>
              </w:rPr>
              <w:t>Kötelező irodalom:</w:t>
            </w:r>
            <w:r>
              <w:rPr>
                <w:b/>
              </w:rPr>
              <w:t xml:space="preserve"> – </w:t>
            </w:r>
          </w:p>
          <w:p w:rsidR="003136A8" w:rsidRPr="00196065" w:rsidRDefault="003136A8" w:rsidP="00DC27D0">
            <w:pPr>
              <w:spacing w:after="0" w:line="240" w:lineRule="auto"/>
              <w:jc w:val="left"/>
              <w:rPr>
                <w:b/>
              </w:rPr>
            </w:pPr>
            <w:r w:rsidRPr="00196065">
              <w:rPr>
                <w:b/>
              </w:rPr>
              <w:t>Ajánlott irodalom:</w:t>
            </w:r>
          </w:p>
          <w:p w:rsidR="003136A8" w:rsidRPr="00035462" w:rsidRDefault="003136A8" w:rsidP="00DC27D0">
            <w:pPr>
              <w:spacing w:after="0" w:line="240" w:lineRule="auto"/>
              <w:ind w:left="284" w:hanging="284"/>
              <w:jc w:val="left"/>
            </w:pPr>
            <w:r w:rsidRPr="008D069F">
              <w:rPr>
                <w:smallCaps/>
              </w:rPr>
              <w:t>Szabolcsi Bence</w:t>
            </w:r>
            <w:r w:rsidRPr="00035462">
              <w:t xml:space="preserve">: </w:t>
            </w:r>
            <w:r w:rsidRPr="00035462">
              <w:rPr>
                <w:i/>
                <w:iCs/>
              </w:rPr>
              <w:t>A zene története.</w:t>
            </w:r>
            <w:r w:rsidRPr="00035462">
              <w:t xml:space="preserve"> Az őskortól a XIX. század végéig. Zeneműkiadó, Bp., </w:t>
            </w:r>
            <w:r w:rsidRPr="00035462">
              <w:rPr>
                <w:vertAlign w:val="superscript"/>
              </w:rPr>
              <w:t>3</w:t>
            </w:r>
            <w:r w:rsidRPr="00035462">
              <w:t>1984.</w:t>
            </w:r>
          </w:p>
          <w:p w:rsidR="003136A8" w:rsidRPr="00035462" w:rsidRDefault="003136A8" w:rsidP="00DC27D0">
            <w:pPr>
              <w:spacing w:after="0" w:line="240" w:lineRule="auto"/>
              <w:ind w:left="284" w:hanging="284"/>
              <w:jc w:val="left"/>
            </w:pPr>
            <w:r w:rsidRPr="008D069F">
              <w:rPr>
                <w:smallCaps/>
              </w:rPr>
              <w:t>Elias, Norbert</w:t>
            </w:r>
            <w:r w:rsidRPr="00035462">
              <w:t xml:space="preserve">: </w:t>
            </w:r>
            <w:r w:rsidRPr="00035462">
              <w:rPr>
                <w:i/>
              </w:rPr>
              <w:t>Mozart.</w:t>
            </w:r>
            <w:r w:rsidRPr="00035462">
              <w:t xml:space="preserve"> Egy zseni szociológiája. (Ford. Győri László) Európa, Bp., 2000.</w:t>
            </w:r>
          </w:p>
          <w:p w:rsidR="003136A8" w:rsidRDefault="003136A8" w:rsidP="00DC27D0">
            <w:pPr>
              <w:spacing w:after="0" w:line="240" w:lineRule="auto"/>
              <w:ind w:left="284" w:hanging="284"/>
              <w:jc w:val="left"/>
            </w:pPr>
            <w:r w:rsidRPr="008D069F">
              <w:rPr>
                <w:smallCaps/>
              </w:rPr>
              <w:t>Hanslick, Eduard</w:t>
            </w:r>
            <w:r w:rsidRPr="00035462">
              <w:t xml:space="preserve">: </w:t>
            </w:r>
            <w:r w:rsidRPr="00035462">
              <w:rPr>
                <w:i/>
              </w:rPr>
              <w:t>A zenei szép.</w:t>
            </w:r>
            <w:r w:rsidRPr="00035462">
              <w:t xml:space="preserve"> Javaslat a zene esztétikájának újragondolására. (Ford. Csobó Péter György) [»Claves ad musicam«] Typotex, Bp., 2007.</w:t>
            </w:r>
          </w:p>
          <w:p w:rsidR="003136A8" w:rsidRDefault="003136A8" w:rsidP="00DC27D0">
            <w:pPr>
              <w:spacing w:after="0" w:line="240" w:lineRule="auto"/>
              <w:ind w:left="284" w:hanging="284"/>
              <w:jc w:val="left"/>
            </w:pPr>
            <w:r w:rsidRPr="008D069F">
              <w:rPr>
                <w:smallCaps/>
              </w:rPr>
              <w:t>Lang, Paul Henry</w:t>
            </w:r>
            <w:r w:rsidRPr="00035462">
              <w:t xml:space="preserve">: </w:t>
            </w:r>
            <w:r w:rsidRPr="00035462">
              <w:rPr>
                <w:i/>
              </w:rPr>
              <w:t>Az opera</w:t>
            </w:r>
            <w:r w:rsidRPr="00035462">
              <w:t>. Egy különös műfaj különös története. (Ford. Gergely Pál) Zeneműkiadó, Bp., 1980.</w:t>
            </w:r>
          </w:p>
          <w:p w:rsidR="003136A8" w:rsidRDefault="003136A8" w:rsidP="00DC27D0">
            <w:pPr>
              <w:spacing w:after="0" w:line="240" w:lineRule="auto"/>
              <w:ind w:left="284" w:hanging="284"/>
              <w:jc w:val="left"/>
            </w:pPr>
            <w:r w:rsidRPr="008D069F">
              <w:rPr>
                <w:smallCaps/>
              </w:rPr>
              <w:t>Szabolcsi Bence</w:t>
            </w:r>
            <w:r w:rsidRPr="00035462">
              <w:t xml:space="preserve">: </w:t>
            </w:r>
            <w:r w:rsidRPr="00035462">
              <w:rPr>
                <w:i/>
                <w:iCs/>
              </w:rPr>
              <w:t>Európai virradat.</w:t>
            </w:r>
            <w:r w:rsidRPr="00035462">
              <w:t xml:space="preserve"> A klasszikus zene kialakulása Vivalditól Mozartig. Zeneműkiadó, Bp., </w:t>
            </w:r>
            <w:r w:rsidRPr="00035462">
              <w:rPr>
                <w:vertAlign w:val="superscript"/>
              </w:rPr>
              <w:t>3</w:t>
            </w:r>
            <w:r w:rsidRPr="00035462">
              <w:t>1982.</w:t>
            </w:r>
          </w:p>
          <w:p w:rsidR="003136A8" w:rsidRPr="00196065" w:rsidRDefault="003136A8" w:rsidP="00DC27D0">
            <w:pPr>
              <w:spacing w:after="0" w:line="240" w:lineRule="auto"/>
              <w:ind w:left="172" w:hanging="172"/>
              <w:jc w:val="left"/>
            </w:pPr>
            <w:r w:rsidRPr="008D069F">
              <w:rPr>
                <w:smallCaps/>
                <w:lang w:val="de-DE"/>
              </w:rPr>
              <w:t>Dahlhaus, Carl</w:t>
            </w:r>
            <w:r w:rsidRPr="00035462">
              <w:rPr>
                <w:lang w:val="de-DE"/>
              </w:rPr>
              <w:t xml:space="preserve"> – </w:t>
            </w:r>
            <w:r w:rsidRPr="008D069F">
              <w:rPr>
                <w:smallCaps/>
                <w:lang w:val="de-DE"/>
              </w:rPr>
              <w:t>Eggebrecht, Hans Heinrich</w:t>
            </w:r>
            <w:r w:rsidRPr="00035462">
              <w:rPr>
                <w:lang w:val="de-DE"/>
              </w:rPr>
              <w:t xml:space="preserve">: </w:t>
            </w:r>
            <w:r w:rsidRPr="00035462">
              <w:rPr>
                <w:i/>
                <w:lang w:val="de-DE"/>
              </w:rPr>
              <w:t>Mi a zene?</w:t>
            </w:r>
            <w:r w:rsidRPr="00035462">
              <w:rPr>
                <w:lang w:val="de-DE"/>
              </w:rPr>
              <w:t xml:space="preserve"> </w:t>
            </w:r>
            <w:r w:rsidRPr="00035462">
              <w:rPr>
                <w:lang w:val="en-GB"/>
              </w:rPr>
              <w:t>(Ford. Koczó Pál) Osiris, Bp., 1998.</w:t>
            </w:r>
          </w:p>
        </w:tc>
      </w:tr>
    </w:tbl>
    <w:p w:rsidR="003136A8" w:rsidRDefault="003136A8">
      <w:pPr>
        <w:spacing w:before="120"/>
        <w:jc w:val="center"/>
        <w:rPr>
          <w:b/>
          <w:sz w:val="24"/>
        </w:rPr>
      </w:pPr>
    </w:p>
    <w:p w:rsidR="003136A8" w:rsidRDefault="003136A8" w:rsidP="00DC27D0">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 neve:</w:t>
            </w:r>
          </w:p>
          <w:p w:rsidR="003136A8" w:rsidRPr="00405C42" w:rsidRDefault="003136A8" w:rsidP="00DC27D0">
            <w:r>
              <w:t>Kanonikus művek elemzése: Euripidész</w:t>
            </w:r>
          </w:p>
          <w:p w:rsidR="003136A8" w:rsidRDefault="003136A8" w:rsidP="00DC27D0">
            <w:pPr>
              <w:spacing w:after="0" w:line="240" w:lineRule="auto"/>
            </w:pPr>
            <w:r w:rsidRPr="00002054">
              <w:t>Interpretation of canonical literary works: Euripides</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 Neptun kódja:</w:t>
            </w:r>
            <w:r>
              <w:t xml:space="preserve"> </w:t>
            </w:r>
            <w:r w:rsidRPr="00D572D0">
              <w:t>BTSBN001S38</w:t>
            </w:r>
          </w:p>
          <w:p w:rsidR="003136A8" w:rsidRDefault="003136A8" w:rsidP="00DC27D0">
            <w:pPr>
              <w:spacing w:after="0" w:line="240" w:lineRule="auto"/>
            </w:pPr>
            <w:r>
              <w:rPr>
                <w:b/>
              </w:rPr>
              <w:t>Tárgyfelelős intézet:</w:t>
            </w:r>
            <w:r>
              <w:t xml:space="preserve"> Antropológiai és Filozófiai Tudományok Intézete, Filozófiai Tanszék</w:t>
            </w:r>
          </w:p>
        </w:tc>
      </w:tr>
      <w:tr w:rsidR="003136A8"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Tantárgyelem:</w:t>
            </w:r>
            <w:r>
              <w:t xml:space="preserve"> kötelező</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Tárgyfelelős:</w:t>
            </w:r>
            <w:r>
              <w:t xml:space="preserve"> </w:t>
            </w:r>
            <w:r w:rsidR="00825447">
              <w:t>dr.</w:t>
            </w:r>
            <w:r>
              <w:t xml:space="preserve"> habil. Darab Ágnes egyetemi docens</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Közreműködő oktató(k):</w:t>
            </w:r>
            <w:r>
              <w:t xml:space="preserve"> név, beosztás</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 xml:space="preserve">Javasolt félév: </w:t>
            </w:r>
            <w:r w:rsidRPr="0078698C">
              <w:t>bármelyik</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Előfeltétel:</w:t>
            </w:r>
            <w:r>
              <w:t xml:space="preserve">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Óraszám/hét: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 xml:space="preserve">Számonkérés módja: </w:t>
            </w:r>
            <w:r>
              <w:t>gy</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Munkarend:</w:t>
            </w:r>
            <w:r>
              <w:t xml:space="preserve"> nappali </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Tantárgy feladata és célja:</w:t>
            </w:r>
          </w:p>
          <w:p w:rsidR="003136A8" w:rsidRDefault="003136A8" w:rsidP="00DC27D0">
            <w:pPr>
              <w:rPr>
                <w:sz w:val="20"/>
              </w:rPr>
            </w:pPr>
            <w:r>
              <w:rPr>
                <w:sz w:val="20"/>
              </w:rPr>
              <w:t>A szeminárium célja az európai kultúrában közvetlenül vagy közvetve mindmáig meghatározó antik tragédiaköltészet behatóbb megismerése. A félév konkrét tematikáját Euripidész egyes művei alkotják. Ezeket a drámákat mind a tragédiaformát, mind a tematikát illetően a páratlan sokszínűség jellemzi. Ez pedig arra ad lehetőséget, hogy egyetlen életművön belül megismerjük a klasszikus dráma és az abból kinövő és a műfaj további alakulástörténetét meghatározó újfajta drámaformák minden sajátosságát. Mindeközben olyan témák antik drámai adaptációjával fogunk szembesülni, amelyeknek recepciótörténete napjainkig kiterjed, jelen van a kortárs magyar és világirodalomban is.  A gyakorlati óra kiemelt célja a szövegértési és –értelmezési technikák, valamint a retorikai érvelés módszereinek az elsajátítása</w:t>
            </w:r>
          </w:p>
          <w:p w:rsidR="003136A8" w:rsidRDefault="003136A8" w:rsidP="00DC27D0">
            <w:pPr>
              <w:spacing w:after="0" w:line="240" w:lineRule="auto"/>
            </w:pPr>
            <w:r>
              <w:t>A tárgy célját a képzési és kimeneti követelményekben megfogalmazottak alapján kell megadni, kitérve a tantárgy helyére és szerepére a képzési programban.</w:t>
            </w:r>
          </w:p>
          <w:p w:rsidR="003136A8" w:rsidRDefault="003136A8" w:rsidP="00DC27D0">
            <w:pPr>
              <w:spacing w:after="0" w:line="240" w:lineRule="auto"/>
              <w:rPr>
                <w:b/>
              </w:rPr>
            </w:pPr>
            <w:r>
              <w:rPr>
                <w:b/>
              </w:rPr>
              <w:t>Fejlesztendő kompetenciák:</w:t>
            </w:r>
          </w:p>
          <w:p w:rsidR="003136A8" w:rsidRDefault="003136A8" w:rsidP="00DC27D0">
            <w:pPr>
              <w:spacing w:after="0" w:line="240" w:lineRule="auto"/>
            </w:pPr>
            <w:r>
              <w:rPr>
                <w:b/>
                <w:i/>
              </w:rPr>
              <w:t>tudás:</w:t>
            </w:r>
            <w:r>
              <w:t xml:space="preserve"> irodalmi alapszövegek megismerése; a műelemzés módszertanának elsajátítása; eszmetörténeti és esztétikai ismeretek elsajátítása; a kultúraközvetítés technikái </w:t>
            </w:r>
          </w:p>
          <w:p w:rsidR="003136A8" w:rsidRDefault="003136A8" w:rsidP="00DC27D0">
            <w:pPr>
              <w:spacing w:after="0" w:line="240" w:lineRule="auto"/>
            </w:pPr>
            <w:r>
              <w:rPr>
                <w:b/>
                <w:i/>
              </w:rPr>
              <w:t>képesség:</w:t>
            </w:r>
            <w:r>
              <w:t xml:space="preserve"> a szövegfeldolgozás, a szövegelemzés és -értelmezés, valamint a kritikai elsajátítás technikáinak alkalmazása</w:t>
            </w:r>
          </w:p>
          <w:p w:rsidR="003136A8" w:rsidRDefault="003136A8" w:rsidP="00DC27D0">
            <w:pPr>
              <w:spacing w:after="0" w:line="240" w:lineRule="auto"/>
            </w:pPr>
            <w:r>
              <w:rPr>
                <w:b/>
                <w:i/>
              </w:rPr>
              <w:t>attitűd:</w:t>
            </w:r>
            <w:r>
              <w:t xml:space="preserve"> Kritikai és kreatív gondolkodás és problémaérzékenység jellemzi. Képes figyelemmel meghallgatni mások álláspontját, és elfogulatlanul mérlegelni az előadott vélemények tartalmát.</w:t>
            </w:r>
          </w:p>
          <w:p w:rsidR="003136A8" w:rsidRDefault="003136A8" w:rsidP="00DC27D0">
            <w:pPr>
              <w:spacing w:after="0" w:line="240" w:lineRule="auto"/>
            </w:pPr>
            <w:r>
              <w:rPr>
                <w:b/>
                <w:i/>
              </w:rPr>
              <w:t>autonómia és felelősség:</w:t>
            </w:r>
            <w:r>
              <w:t xml:space="preserve"> Fontosnak tartja a párbeszédet és az együttműködést a különböző felfogású társadalmi csoportok között. Véleményét argumentumokra alapozza.</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 tematikus leírása:</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i/>
              </w:rPr>
            </w:pPr>
            <w:r>
              <w:rPr>
                <w:b/>
                <w:i/>
              </w:rPr>
              <w:t>Előadás:</w:t>
            </w:r>
          </w:p>
          <w:p w:rsidR="003136A8" w:rsidRDefault="003136A8" w:rsidP="00DC27D0">
            <w:pPr>
              <w:spacing w:after="0" w:line="240" w:lineRule="auto"/>
            </w:pPr>
            <w:r>
              <w:t>A tárgy féléves programjának kifejtése, 14 téma félévente. A bontás egyértelműen és azonosítható módon mutassa be az elsajátítandó ismeretek körét.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i/>
              </w:rPr>
            </w:pPr>
            <w:r>
              <w:rPr>
                <w:b/>
                <w:i/>
              </w:rPr>
              <w:t>Gyakorlat:</w:t>
            </w:r>
          </w:p>
          <w:p w:rsidR="003136A8" w:rsidRDefault="003136A8" w:rsidP="00DC27D0">
            <w:pPr>
              <w:numPr>
                <w:ilvl w:val="0"/>
                <w:numId w:val="30"/>
              </w:numPr>
              <w:suppressAutoHyphens w:val="0"/>
              <w:autoSpaceDN/>
              <w:spacing w:after="0" w:line="240" w:lineRule="auto"/>
              <w:jc w:val="left"/>
              <w:textAlignment w:val="auto"/>
              <w:rPr>
                <w:sz w:val="20"/>
              </w:rPr>
            </w:pPr>
            <w:r>
              <w:rPr>
                <w:sz w:val="20"/>
              </w:rPr>
              <w:t>A klasszikus dráma: szakrális gyökerei; mítos</w:t>
            </w:r>
            <w:r>
              <w:rPr>
                <w:sz w:val="20"/>
              </w:rPr>
              <w:t>z</w:t>
            </w:r>
            <w:r>
              <w:rPr>
                <w:sz w:val="20"/>
              </w:rPr>
              <w:t>ból irodalom, kultuszból színház; a forma fe</w:t>
            </w:r>
            <w:r>
              <w:rPr>
                <w:sz w:val="20"/>
              </w:rPr>
              <w:t>l</w:t>
            </w:r>
            <w:r>
              <w:rPr>
                <w:sz w:val="20"/>
              </w:rPr>
              <w:t>épülése.</w:t>
            </w:r>
          </w:p>
          <w:p w:rsidR="003136A8" w:rsidRDefault="003136A8" w:rsidP="00DC27D0">
            <w:pPr>
              <w:numPr>
                <w:ilvl w:val="0"/>
                <w:numId w:val="30"/>
              </w:numPr>
              <w:suppressAutoHyphens w:val="0"/>
              <w:autoSpaceDN/>
              <w:spacing w:after="0" w:line="240" w:lineRule="auto"/>
              <w:jc w:val="left"/>
              <w:textAlignment w:val="auto"/>
              <w:rPr>
                <w:sz w:val="20"/>
              </w:rPr>
            </w:pPr>
            <w:r>
              <w:rPr>
                <w:sz w:val="20"/>
              </w:rPr>
              <w:t>Euripidész életműve: áttekintés, viszonya előd</w:t>
            </w:r>
            <w:r>
              <w:rPr>
                <w:sz w:val="20"/>
              </w:rPr>
              <w:t>e</w:t>
            </w:r>
            <w:r>
              <w:rPr>
                <w:sz w:val="20"/>
              </w:rPr>
              <w:t>ihez. Az euripidészi drámaköltészet európai r</w:t>
            </w:r>
            <w:r>
              <w:rPr>
                <w:sz w:val="20"/>
              </w:rPr>
              <w:t>e</w:t>
            </w:r>
            <w:r>
              <w:rPr>
                <w:sz w:val="20"/>
              </w:rPr>
              <w:t xml:space="preserve">cepciója. </w:t>
            </w:r>
          </w:p>
          <w:p w:rsidR="003136A8" w:rsidRDefault="003136A8" w:rsidP="00DC27D0">
            <w:pPr>
              <w:numPr>
                <w:ilvl w:val="0"/>
                <w:numId w:val="30"/>
              </w:numPr>
              <w:suppressAutoHyphens w:val="0"/>
              <w:autoSpaceDN/>
              <w:spacing w:after="0" w:line="240" w:lineRule="auto"/>
              <w:jc w:val="left"/>
              <w:textAlignment w:val="auto"/>
              <w:rPr>
                <w:sz w:val="20"/>
              </w:rPr>
            </w:pPr>
            <w:r>
              <w:rPr>
                <w:sz w:val="20"/>
              </w:rPr>
              <w:t>Klasszikus forma – nem klasszikus világkép: Médeia, Hippolütosz</w:t>
            </w:r>
          </w:p>
          <w:p w:rsidR="003136A8" w:rsidRDefault="003136A8" w:rsidP="00DC27D0">
            <w:pPr>
              <w:numPr>
                <w:ilvl w:val="0"/>
                <w:numId w:val="30"/>
              </w:numPr>
              <w:suppressAutoHyphens w:val="0"/>
              <w:autoSpaceDN/>
              <w:spacing w:after="0" w:line="240" w:lineRule="auto"/>
              <w:jc w:val="left"/>
              <w:textAlignment w:val="auto"/>
              <w:rPr>
                <w:sz w:val="20"/>
              </w:rPr>
            </w:pPr>
            <w:r>
              <w:rPr>
                <w:sz w:val="20"/>
              </w:rPr>
              <w:t>A heroikus görög történelem deheroizálása: Íphigeneia Auliszban, Trójai nők, Orsztész</w:t>
            </w:r>
          </w:p>
          <w:p w:rsidR="003136A8" w:rsidRDefault="003136A8" w:rsidP="00DC27D0">
            <w:pPr>
              <w:numPr>
                <w:ilvl w:val="0"/>
                <w:numId w:val="30"/>
              </w:numPr>
              <w:suppressAutoHyphens w:val="0"/>
              <w:autoSpaceDN/>
              <w:spacing w:after="0" w:line="240" w:lineRule="auto"/>
              <w:jc w:val="left"/>
              <w:textAlignment w:val="auto"/>
              <w:rPr>
                <w:sz w:val="20"/>
              </w:rPr>
            </w:pPr>
            <w:r>
              <w:rPr>
                <w:sz w:val="20"/>
              </w:rPr>
              <w:t>A racionalizmus–irracionalizmus drámái: Élek</w:t>
            </w:r>
            <w:r>
              <w:rPr>
                <w:sz w:val="20"/>
              </w:rPr>
              <w:t>t</w:t>
            </w:r>
            <w:r>
              <w:rPr>
                <w:sz w:val="20"/>
              </w:rPr>
              <w:t>ra, Bacchánsnők</w:t>
            </w:r>
          </w:p>
          <w:p w:rsidR="003136A8" w:rsidRDefault="003136A8" w:rsidP="00DC27D0">
            <w:pPr>
              <w:numPr>
                <w:ilvl w:val="0"/>
                <w:numId w:val="30"/>
              </w:numPr>
              <w:suppressAutoHyphens w:val="0"/>
              <w:autoSpaceDN/>
              <w:spacing w:after="0" w:line="240" w:lineRule="auto"/>
              <w:jc w:val="left"/>
              <w:textAlignment w:val="auto"/>
              <w:rPr>
                <w:sz w:val="20"/>
              </w:rPr>
            </w:pPr>
            <w:r>
              <w:rPr>
                <w:sz w:val="20"/>
              </w:rPr>
              <w:t>Tragédia és happy end: Helené, Íphigeneia a tauruszok között</w:t>
            </w:r>
          </w:p>
          <w:p w:rsidR="003136A8" w:rsidRDefault="003136A8" w:rsidP="00DC27D0">
            <w:pPr>
              <w:pStyle w:val="Szvegtrzs"/>
              <w:rPr>
                <w:sz w:val="20"/>
                <w:szCs w:val="20"/>
              </w:rPr>
            </w:pPr>
            <w:r>
              <w:rPr>
                <w:sz w:val="20"/>
              </w:rPr>
              <w:t xml:space="preserve">       7.     Összegzés</w:t>
            </w:r>
          </w:p>
          <w:p w:rsidR="003136A8" w:rsidRDefault="003136A8" w:rsidP="00DC27D0">
            <w:pPr>
              <w:spacing w:after="0" w:line="240" w:lineRule="auto"/>
            </w:pP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Félévközi számonkérés módja és értékelése:</w:t>
            </w:r>
          </w:p>
          <w:p w:rsidR="003136A8" w:rsidRDefault="003136A8" w:rsidP="00DC27D0">
            <w:pPr>
              <w:spacing w:after="0" w:line="240" w:lineRule="auto"/>
            </w:pPr>
            <w:r>
              <w:t>A félév során minden hallgató tart egy prezentációt. A félév közben, illetve a végén egy-egy zárthelyi dolgozat.</w:t>
            </w:r>
          </w:p>
          <w:p w:rsidR="003136A8" w:rsidRDefault="003136A8" w:rsidP="00DC27D0">
            <w:pPr>
              <w:spacing w:after="0" w:line="240" w:lineRule="auto"/>
            </w:pPr>
          </w:p>
          <w:p w:rsidR="003136A8" w:rsidRDefault="003136A8" w:rsidP="00DC27D0">
            <w:pPr>
              <w:spacing w:after="0" w:line="240" w:lineRule="auto"/>
              <w:rPr>
                <w:b/>
              </w:rPr>
            </w:pPr>
            <w:r>
              <w:rPr>
                <w:b/>
              </w:rPr>
              <w:t>Gyakorlati jegy / kollokvium teljesítésének módja, értékelése:</w:t>
            </w:r>
          </w:p>
          <w:p w:rsidR="003136A8" w:rsidRDefault="003136A8" w:rsidP="00DC27D0">
            <w:pPr>
              <w:spacing w:after="0" w:line="240" w:lineRule="auto"/>
            </w:pPr>
          </w:p>
          <w:p w:rsidR="003136A8" w:rsidRDefault="003136A8" w:rsidP="00DC27D0">
            <w:pPr>
              <w:spacing w:after="0" w:line="240" w:lineRule="auto"/>
            </w:pPr>
            <w:r>
              <w:t>A gyakorlati jegy megszerzésének alapvető feltétele a folyamatos jelenlét és az aktív részvétel az órákon.</w:t>
            </w:r>
          </w:p>
          <w:p w:rsidR="003136A8" w:rsidRDefault="003136A8" w:rsidP="00DC27D0">
            <w:pPr>
              <w:spacing w:after="0" w:line="240" w:lineRule="auto"/>
            </w:pPr>
            <w:r>
              <w:t xml:space="preserve">Az órai részvétel, a prezentáció és a zárthelyi dolgozatok eredményének összesített értékelése alapján: </w:t>
            </w:r>
          </w:p>
          <w:p w:rsidR="003136A8" w:rsidRDefault="003136A8" w:rsidP="00DC27D0">
            <w:r>
              <w:rPr>
                <w:rStyle w:val="hps"/>
                <w:i/>
              </w:rPr>
              <w:lastRenderedPageBreak/>
              <w:t>-80%</w:t>
            </w:r>
            <w:r>
              <w:rPr>
                <w:i/>
              </w:rPr>
              <w:t xml:space="preserve">jeles </w:t>
            </w:r>
          </w:p>
          <w:p w:rsidR="003136A8" w:rsidRDefault="003136A8" w:rsidP="00DC27D0">
            <w:pPr>
              <w:rPr>
                <w:i/>
              </w:rPr>
            </w:pPr>
            <w:r>
              <w:rPr>
                <w:rStyle w:val="hps"/>
                <w:i/>
              </w:rPr>
              <w:t>70-79</w:t>
            </w:r>
            <w:r>
              <w:rPr>
                <w:i/>
              </w:rPr>
              <w:t xml:space="preserve">%jó </w:t>
            </w:r>
          </w:p>
          <w:p w:rsidR="003136A8" w:rsidRDefault="003136A8" w:rsidP="00DC27D0">
            <w:pPr>
              <w:rPr>
                <w:i/>
              </w:rPr>
            </w:pPr>
            <w:r>
              <w:rPr>
                <w:rStyle w:val="hps"/>
                <w:i/>
              </w:rPr>
              <w:t>60-69%közepes</w:t>
            </w:r>
          </w:p>
          <w:p w:rsidR="003136A8" w:rsidRDefault="003136A8" w:rsidP="00DC27D0">
            <w:pPr>
              <w:rPr>
                <w:i/>
              </w:rPr>
            </w:pPr>
            <w:r>
              <w:rPr>
                <w:rStyle w:val="hps"/>
                <w:i/>
              </w:rPr>
              <w:t>50-59%</w:t>
            </w:r>
            <w:r>
              <w:rPr>
                <w:i/>
              </w:rPr>
              <w:t xml:space="preserve">elégséges  </w:t>
            </w:r>
          </w:p>
          <w:p w:rsidR="003136A8" w:rsidRPr="00ED66F8" w:rsidRDefault="003136A8" w:rsidP="00DC27D0">
            <w:r>
              <w:rPr>
                <w:rStyle w:val="hps"/>
                <w:i/>
              </w:rPr>
              <w:t>50</w:t>
            </w:r>
            <w:r>
              <w:rPr>
                <w:i/>
              </w:rPr>
              <w:t xml:space="preserve">%-: </w:t>
            </w:r>
            <w:r>
              <w:rPr>
                <w:rStyle w:val="hps"/>
                <w:i/>
              </w:rPr>
              <w:t>elégtelen</w:t>
            </w:r>
            <w:r>
              <w:rPr>
                <w:i/>
              </w:rPr>
              <w:t>.</w:t>
            </w:r>
          </w:p>
        </w:tc>
      </w:tr>
    </w:tbl>
    <w:p w:rsidR="003136A8" w:rsidRDefault="003136A8" w:rsidP="00DC27D0">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Tantárgy neve:</w:t>
            </w:r>
          </w:p>
          <w:p w:rsidR="003136A8" w:rsidRDefault="003136A8" w:rsidP="00DC27D0">
            <w:pPr>
              <w:spacing w:after="0" w:line="240" w:lineRule="auto"/>
            </w:pPr>
            <w:r>
              <w:t xml:space="preserve">Kanonikus művek – Shakespeare Hamlet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 xml:space="preserve">Tantárgy </w:t>
            </w:r>
            <w:r w:rsidRPr="00D572D0">
              <w:rPr>
                <w:b/>
              </w:rPr>
              <w:t>Neptun kódja:</w:t>
            </w:r>
            <w:r w:rsidRPr="00E81FFF">
              <w:rPr>
                <w:color w:val="FF0000"/>
              </w:rPr>
              <w:t xml:space="preserve"> </w:t>
            </w:r>
            <w:r w:rsidRPr="00D572D0">
              <w:t>BTSBN001S28</w:t>
            </w:r>
          </w:p>
          <w:p w:rsidR="003136A8" w:rsidRDefault="003136A8" w:rsidP="00DC27D0">
            <w:pPr>
              <w:spacing w:after="0" w:line="240" w:lineRule="auto"/>
            </w:pPr>
            <w:r>
              <w:rPr>
                <w:b/>
              </w:rPr>
              <w:t>Tárgyfelelős intézet:</w:t>
            </w:r>
            <w:r>
              <w:t xml:space="preserve"> </w:t>
            </w:r>
            <w:r w:rsidRPr="00293877">
              <w:t>Antropológiai és filozófiai tudományok intézete</w:t>
            </w:r>
          </w:p>
        </w:tc>
      </w:tr>
      <w:tr w:rsidR="003136A8"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Tantárgyelem:</w:t>
            </w:r>
            <w:r>
              <w:t xml:space="preserve"> kötelezően választható</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Tárgyfelelős:</w:t>
            </w:r>
            <w:r>
              <w:t xml:space="preserve"> </w:t>
            </w:r>
            <w:r w:rsidRPr="007D1118">
              <w:t xml:space="preserve">Bognár László, </w:t>
            </w:r>
            <w:r w:rsidR="00825447">
              <w:t>dr.</w:t>
            </w:r>
            <w:r w:rsidRPr="007D1118">
              <w:t>, egy. doc.</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Közreműködő oktató(k):</w:t>
            </w:r>
            <w:r>
              <w:t xml:space="preserve">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 xml:space="preserve">Javasolt félév: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Előfeltétel:</w:t>
            </w:r>
            <w:r>
              <w:t xml:space="preserve">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 xml:space="preserve">Számonkérés módja: </w:t>
            </w:r>
            <w:r>
              <w:t xml:space="preserve">gyakorlati jegy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Munkarend:</w:t>
            </w:r>
            <w:r>
              <w:t xml:space="preserve"> nappali / levelező megjelölése</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Tantárgy feladata és célja:</w:t>
            </w:r>
          </w:p>
          <w:p w:rsidR="003136A8" w:rsidRDefault="003136A8" w:rsidP="00DC27D0">
            <w:pPr>
              <w:spacing w:after="0" w:line="240" w:lineRule="auto"/>
            </w:pPr>
            <w:r>
              <w:t xml:space="preserve">Shakespeare Hamlet önálló elemzése és értelmezése az irodalmi, teoretikus, színpadi, filmi és más művészi előadások értelmezéseire, a hagyománytörténet elérhető vonulatának ismeretére támaszkodva. A más értelmezések kritikai megítélése és a műnek az értelmezőtől megragadott és az értelmező számára szóló üzenetének megfogalmazása. </w:t>
            </w:r>
          </w:p>
          <w:p w:rsidR="003136A8" w:rsidRDefault="003136A8" w:rsidP="00DC27D0">
            <w:pPr>
              <w:spacing w:after="0" w:line="240" w:lineRule="auto"/>
            </w:pPr>
            <w:r w:rsidRPr="00A7443B">
              <w:t xml:space="preserve">Megszerzett ismereteik birtokában </w:t>
            </w:r>
            <w:r>
              <w:t xml:space="preserve">legyenek </w:t>
            </w:r>
            <w:r w:rsidRPr="00A7443B">
              <w:t xml:space="preserve">képesek </w:t>
            </w:r>
            <w:r>
              <w:t xml:space="preserve">a hallgatók </w:t>
            </w:r>
            <w:r w:rsidRPr="00A7443B">
              <w:t>az analitikus gondolkodásra, a szövegek és az újabb, nem elsősorban szöveges média elemzésére, a kultúrára gyakorolt hatásuk megfogalmazására.</w:t>
            </w:r>
            <w:r>
              <w:t xml:space="preserve"> </w:t>
            </w:r>
            <w:r w:rsidRPr="006718DE">
              <w:t>Jártasak írott szövegek és képi információk értelmezésében, kulturális, művészeti</w:t>
            </w:r>
            <w:r>
              <w:t xml:space="preserve"> </w:t>
            </w:r>
            <w:r w:rsidRPr="006718DE">
              <w:t>jelenségek elemző feldolgozásában</w:t>
            </w:r>
            <w:r>
              <w:t xml:space="preserve">. </w:t>
            </w:r>
          </w:p>
          <w:p w:rsidR="003136A8" w:rsidRDefault="003136A8" w:rsidP="00DC27D0">
            <w:pPr>
              <w:spacing w:after="0" w:line="240" w:lineRule="auto"/>
              <w:rPr>
                <w:b/>
              </w:rPr>
            </w:pPr>
            <w:r>
              <w:rPr>
                <w:b/>
              </w:rPr>
              <w:t>Fejlesztendő kompetenciák:</w:t>
            </w:r>
          </w:p>
          <w:p w:rsidR="003136A8" w:rsidRDefault="003136A8" w:rsidP="00DC27D0">
            <w:pPr>
              <w:spacing w:after="0" w:line="240" w:lineRule="auto"/>
            </w:pPr>
            <w:r>
              <w:rPr>
                <w:b/>
                <w:i/>
              </w:rPr>
              <w:t>tudás:</w:t>
            </w:r>
            <w:r>
              <w:t xml:space="preserve"> </w:t>
            </w:r>
            <w:r w:rsidRPr="00E65930">
              <w:t>Tájékozott a nyugati eszmetörténet alapvető korszakaiban</w:t>
            </w:r>
            <w:r>
              <w:t xml:space="preserve">. </w:t>
            </w:r>
            <w:r w:rsidRPr="006718DE">
              <w:t>Ismer bölcseleti, művészeti alapszövegeket, alapműveket és alapproblémákat</w:t>
            </w:r>
            <w:r>
              <w:t xml:space="preserve">. A hallgató tájékozott a klasszikus, a modern és a kortárs vizuális kultúrában. Ismer kanonikus műveket. Jártas a műelemzés módszertanában, ismeri annak jelentőségét és elméleteit. </w:t>
            </w:r>
          </w:p>
          <w:p w:rsidR="003136A8" w:rsidRDefault="003136A8" w:rsidP="00DC27D0">
            <w:pPr>
              <w:spacing w:after="0" w:line="240" w:lineRule="auto"/>
            </w:pPr>
            <w:r>
              <w:rPr>
                <w:b/>
                <w:i/>
              </w:rPr>
              <w:t>képesség:</w:t>
            </w:r>
            <w:r>
              <w:t xml:space="preserve"> </w:t>
            </w:r>
            <w:r w:rsidRPr="00E65930">
              <w:t>Képes arra, hogy kreatív módon írjon, és kritikai tevékenységet fejtsen ki a kultúra különböző területein. Ez az alkalmasság kiterjed a nyomtatott és elektronikus sajtóban és egyéb kiadványokban megjelenő műbírálatok írására</w:t>
            </w:r>
            <w:r>
              <w:t xml:space="preserve">. </w:t>
            </w:r>
            <w:r w:rsidRPr="00E65930">
              <w:t>Képes a szövegfeldolgozás, a szövegelemzés és -értelmezés, valamint a kritikai elsajátítás technikáinak alkalmazására</w:t>
            </w:r>
            <w:r>
              <w:t xml:space="preserve">. </w:t>
            </w:r>
            <w:r w:rsidRPr="00E65930">
              <w:t>Képes művelődési, művészeti intézményekben, oktatási és ismeretterjesztési fórumokon, a tömegkommunikációban a kultúrakutatáshoz kapcsolódó feladatkörök ellátására</w:t>
            </w:r>
            <w:r>
              <w:t xml:space="preserve">. </w:t>
            </w:r>
            <w:r w:rsidRPr="007D1118">
              <w:t>Képes művészeti kritikákat írni.</w:t>
            </w:r>
            <w:r>
              <w:t xml:space="preserve"> </w:t>
            </w:r>
          </w:p>
          <w:p w:rsidR="003136A8" w:rsidRDefault="003136A8" w:rsidP="00DC27D0">
            <w:pPr>
              <w:spacing w:after="0" w:line="240" w:lineRule="auto"/>
            </w:pPr>
            <w:r>
              <w:rPr>
                <w:b/>
                <w:i/>
              </w:rPr>
              <w:t>attitűd:</w:t>
            </w:r>
            <w:r>
              <w:t xml:space="preserve"> Kritikai és kreatív gondolkodás és problémaérzékenység jellemzi. Képes figyelemmel meghallgatni mások álláspontját, és elfogulatlanul mérlegelni az előadott vélemények tartalmát. Nyitott más kultúrákra, a kulturális és vallási sokszínűségre. Közvetíti az elsajátított kulturális értékeket. </w:t>
            </w:r>
            <w:r w:rsidRPr="00A12EDF">
              <w:t>Egy számára újszerű kérdéskörben is képes tájékozódni, információkat szerezni, látókörét bővíteni, véleményét ennek megfelelően körültekintően kialakítani és kifejezni.</w:t>
            </w:r>
            <w:r>
              <w:t xml:space="preserve"> </w:t>
            </w:r>
          </w:p>
          <w:p w:rsidR="003136A8" w:rsidRDefault="003136A8" w:rsidP="00DC27D0">
            <w:pPr>
              <w:spacing w:after="0" w:line="240" w:lineRule="auto"/>
            </w:pPr>
            <w:r>
              <w:rPr>
                <w:b/>
                <w:i/>
              </w:rPr>
              <w:t>autonómia és felelősség:</w:t>
            </w:r>
            <w:r>
              <w:t xml:space="preserve">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 tematikus leírása:</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i/>
              </w:rPr>
            </w:pPr>
            <w:r>
              <w:rPr>
                <w:b/>
                <w:i/>
              </w:rPr>
              <w:t>Gyakorlat:</w:t>
            </w:r>
          </w:p>
          <w:p w:rsidR="003136A8" w:rsidRDefault="003136A8" w:rsidP="00DC27D0">
            <w:pPr>
              <w:spacing w:after="0" w:line="240" w:lineRule="auto"/>
            </w:pPr>
            <w:r>
              <w:t xml:space="preserve">1. A Hamlet szöveghagyományai. </w:t>
            </w:r>
          </w:p>
          <w:p w:rsidR="003136A8" w:rsidRDefault="003136A8" w:rsidP="00DC27D0">
            <w:pPr>
              <w:spacing w:after="0" w:line="240" w:lineRule="auto"/>
            </w:pPr>
            <w:r>
              <w:t>2. Arany János Hamlet-fordítása és más magyar fordítások értelmezései</w:t>
            </w:r>
          </w:p>
          <w:p w:rsidR="003136A8" w:rsidRDefault="003136A8" w:rsidP="00DC27D0">
            <w:pPr>
              <w:spacing w:after="0" w:line="240" w:lineRule="auto"/>
            </w:pPr>
            <w:r>
              <w:t>3. Hamlet hatástörténet, értelemzés-hagyományok.</w:t>
            </w:r>
          </w:p>
          <w:p w:rsidR="003136A8" w:rsidRDefault="003136A8" w:rsidP="00DC27D0">
            <w:pPr>
              <w:spacing w:after="0" w:line="240" w:lineRule="auto"/>
            </w:pPr>
            <w:r>
              <w:t xml:space="preserve">4-5. A Hamlet dramaturgiája. </w:t>
            </w:r>
          </w:p>
          <w:p w:rsidR="003136A8" w:rsidRDefault="003136A8" w:rsidP="00DC27D0">
            <w:pPr>
              <w:spacing w:after="0" w:line="240" w:lineRule="auto"/>
            </w:pPr>
            <w:r>
              <w:t xml:space="preserve">6-7. A Hamlet karakterei. </w:t>
            </w:r>
          </w:p>
          <w:p w:rsidR="003136A8" w:rsidRDefault="003136A8" w:rsidP="00DC27D0">
            <w:pPr>
              <w:spacing w:after="0" w:line="240" w:lineRule="auto"/>
            </w:pPr>
            <w:r>
              <w:t xml:space="preserve">8. Strukturalista Hamlet-értelmezések. </w:t>
            </w:r>
          </w:p>
          <w:p w:rsidR="003136A8" w:rsidRDefault="003136A8" w:rsidP="00DC27D0">
            <w:pPr>
              <w:spacing w:after="0" w:line="240" w:lineRule="auto"/>
            </w:pPr>
            <w:r>
              <w:t xml:space="preserve">9. Társadalomtörténeti Hamlet-értelmezések. </w:t>
            </w:r>
          </w:p>
          <w:p w:rsidR="003136A8" w:rsidRDefault="003136A8" w:rsidP="00DC27D0">
            <w:pPr>
              <w:spacing w:after="0" w:line="240" w:lineRule="auto"/>
            </w:pPr>
            <w:r>
              <w:t xml:space="preserve">10. Narratív Hamlet-értelmezések. </w:t>
            </w:r>
          </w:p>
          <w:p w:rsidR="003136A8" w:rsidRDefault="003136A8" w:rsidP="00DC27D0">
            <w:pPr>
              <w:spacing w:after="0" w:line="240" w:lineRule="auto"/>
            </w:pPr>
            <w:r>
              <w:t xml:space="preserve">11-12. Néhány színházi Hamlet-értelmezés. </w:t>
            </w:r>
          </w:p>
          <w:p w:rsidR="003136A8" w:rsidRDefault="003136A8" w:rsidP="00DC27D0">
            <w:pPr>
              <w:spacing w:after="0" w:line="240" w:lineRule="auto"/>
            </w:pPr>
            <w:r>
              <w:t xml:space="preserve">13. Néhány filmi Hamlet-értelmezés. </w:t>
            </w:r>
          </w:p>
          <w:p w:rsidR="003136A8" w:rsidRDefault="003136A8" w:rsidP="00DC27D0">
            <w:pPr>
              <w:spacing w:after="0" w:line="240" w:lineRule="auto"/>
            </w:pPr>
            <w:r>
              <w:t xml:space="preserve">14. A hallgatói Hamlet-értelmezések megbeszélése. </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Félévközi számonkérés módja és értékelése:</w:t>
            </w:r>
          </w:p>
          <w:p w:rsidR="003136A8" w:rsidRPr="002179FE" w:rsidRDefault="003136A8" w:rsidP="00DC27D0">
            <w:pPr>
              <w:spacing w:after="0" w:line="240" w:lineRule="auto"/>
            </w:pPr>
            <w:r w:rsidRPr="002179FE">
              <w:t xml:space="preserve">A kurzust záró aláírás és jegy szükséges feltétele: 1 házi-esszé. A beadás kötelező 3 módja (vagyis mind a </w:t>
            </w:r>
            <w:r w:rsidRPr="002179FE">
              <w:lastRenderedPageBreak/>
              <w:t>három módon be kell adni): (1) e-mail-be belemásolva, (2) ugyanahhoz az e-mailhez csatolva, (3) nyomtatva.</w:t>
            </w:r>
          </w:p>
          <w:p w:rsidR="003136A8" w:rsidRPr="002179FE" w:rsidRDefault="003136A8" w:rsidP="00DC27D0">
            <w:pPr>
              <w:spacing w:after="0" w:line="240" w:lineRule="auto"/>
            </w:pPr>
            <w:r w:rsidRPr="002179FE">
              <w:t xml:space="preserve">A kurzusra benyújtott háziesszék között nem lehet hasonlóság. A hasonlóság meghatározása: ha az esszék állításai (tézisei) és érvei tartalmilag azonosak, az azonossághoz nem szükséges a stiláris, megfogalmazásbeli rokonság.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erre a szeptemberi órák elején adok időt, de órán kívül is elvégezhető az egyeztetés. Az egyeztetésért az esszé készítője felel. </w:t>
            </w:r>
          </w:p>
          <w:p w:rsidR="003136A8" w:rsidRPr="002179FE" w:rsidRDefault="003136A8" w:rsidP="00DC27D0">
            <w:pPr>
              <w:spacing w:after="0" w:line="240" w:lineRule="auto"/>
            </w:pPr>
            <w:r w:rsidRPr="002179FE">
              <w:t xml:space="preserve">A házi-esszé főszövegének terjedelme: legalább </w:t>
            </w:r>
            <w:r>
              <w:t>8</w:t>
            </w:r>
            <w:r w:rsidRPr="002179FE">
              <w:t>000 karakter + betűköz. A főszöveg terjedelmébe nem számítanak bele: cím, alcím, mottó, jegyzetek. Idézetek, bibliográfiai leírások, saját vélemény kifejtései csak a jegyzetekben szerepelhetnek.</w:t>
            </w:r>
          </w:p>
          <w:p w:rsidR="003136A8" w:rsidRDefault="003136A8" w:rsidP="00DC27D0">
            <w:pPr>
              <w:spacing w:after="0" w:line="240" w:lineRule="auto"/>
            </w:pPr>
            <w:r>
              <w:t xml:space="preserve">A házi-esszé témája: a Hamlet egyetlen szabadon választott jelenetének értelmezése, amely reflektál három szakirodalomra és két színházi előadásra és két filmi feldolgozásra, azokat kritikailag értékeli, és amely a jelenet üzenetét megfogalmazza. A referenciákat szabadon választja meg a hallgató. </w:t>
            </w:r>
          </w:p>
          <w:p w:rsidR="003136A8" w:rsidRDefault="003136A8" w:rsidP="00DC27D0">
            <w:pPr>
              <w:spacing w:after="0" w:line="240" w:lineRule="auto"/>
              <w:rPr>
                <w:b/>
              </w:rPr>
            </w:pPr>
            <w:r>
              <w:rPr>
                <w:b/>
              </w:rPr>
              <w:t>Gyakorlati jegy / kollokvium teljesítésének módja, értékelése:</w:t>
            </w:r>
          </w:p>
          <w:p w:rsidR="003136A8" w:rsidRDefault="003136A8" w:rsidP="00DC27D0">
            <w:pPr>
              <w:spacing w:after="0" w:line="240" w:lineRule="auto"/>
            </w:pPr>
            <w:r>
              <w:t xml:space="preserve">aláírás véglegesen megtagadva: ha nem érkeznek meg határidőre a házi-esszék, és / vagy ha hasonlóságot mutat bármely háziesszé egy mástól benyújtott háziesszével, </w:t>
            </w:r>
          </w:p>
          <w:p w:rsidR="003136A8" w:rsidRDefault="003136A8" w:rsidP="00DC27D0">
            <w:pPr>
              <w:spacing w:after="0" w:line="240" w:lineRule="auto"/>
            </w:pPr>
            <w:r>
              <w:t xml:space="preserve">jeles: a dolgozat két szakirodalmat feldolgozva (hivatkozásokkal) a választott témában releváns tézist ismertet, az állítást kellő értelmezhetőségben kifejti, érvekkel, példákkal, gondolatmenet-rekonstrukcióval támasztja alá </w:t>
            </w:r>
          </w:p>
          <w:p w:rsidR="003136A8" w:rsidRDefault="003136A8" w:rsidP="00DC27D0">
            <w:pPr>
              <w:spacing w:after="0" w:line="240" w:lineRule="auto"/>
            </w:pPr>
            <w:r>
              <w:t xml:space="preserve">jó: a dolgozat két szakirodalmat feldolgozva (hivatkozásokkal) a választott témában releváns tézist ismertet, az állítást kellő értelmezhetőségben kifejti, </w:t>
            </w:r>
          </w:p>
          <w:p w:rsidR="003136A8" w:rsidRDefault="003136A8" w:rsidP="00DC27D0">
            <w:pPr>
              <w:spacing w:after="0" w:line="240" w:lineRule="auto"/>
            </w:pPr>
            <w:r>
              <w:t xml:space="preserve">közepes: a dolgozat a választott témában releváns tézist ismertet, az állítást kellő értelmezhetőségben kifejti </w:t>
            </w:r>
          </w:p>
          <w:p w:rsidR="003136A8" w:rsidRDefault="003136A8" w:rsidP="00DC27D0">
            <w:pPr>
              <w:spacing w:after="0" w:line="240" w:lineRule="auto"/>
            </w:pPr>
            <w:r>
              <w:t xml:space="preserve">elégséges: a dolgozat a választott témában releváns tézist ismertet </w:t>
            </w:r>
          </w:p>
          <w:p w:rsidR="003136A8" w:rsidRPr="00D230F3" w:rsidRDefault="003136A8" w:rsidP="00DC27D0">
            <w:pPr>
              <w:suppressAutoHyphens w:val="0"/>
              <w:spacing w:after="0"/>
              <w:jc w:val="left"/>
              <w:rPr>
                <w:sz w:val="24"/>
                <w:szCs w:val="24"/>
              </w:rPr>
            </w:pPr>
            <w:r>
              <w:t xml:space="preserve">elégtelen: a dolgozat olyan tézis állít, amely relevánsan nem vonatkoztatható a választott témára. </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lastRenderedPageBreak/>
              <w:t>Kötelező irodalom:</w:t>
            </w:r>
          </w:p>
          <w:p w:rsidR="003136A8" w:rsidRDefault="003136A8" w:rsidP="00DC27D0">
            <w:pPr>
              <w:spacing w:after="0" w:line="240" w:lineRule="auto"/>
            </w:pPr>
            <w:r w:rsidRPr="0051314E">
              <w:rPr>
                <w:u w:val="single"/>
              </w:rPr>
              <w:t>Kötelezően választható olvasmány</w:t>
            </w:r>
            <w:r>
              <w:t xml:space="preserve">: </w:t>
            </w:r>
          </w:p>
          <w:p w:rsidR="003136A8" w:rsidRDefault="003136A8" w:rsidP="00DC27D0">
            <w:pPr>
              <w:pStyle w:val="Listaszerbekezds"/>
              <w:numPr>
                <w:ilvl w:val="0"/>
                <w:numId w:val="31"/>
              </w:numPr>
              <w:spacing w:after="0" w:line="240" w:lineRule="auto"/>
            </w:pPr>
            <w:r>
              <w:t xml:space="preserve">Shakespeare, William 1993 Hamlet, dán királyfi. Tragédia. Ford. Arany János, szerk., az angol szöveget és a fordítást s. alá rend., jegyz., szövegmagy., kieg. fejezetek Fabiny Tibor. Budapest: IKON Kiadó (Matúra klasszikusok 9., sorozatszerk. Szörényi László). </w:t>
            </w:r>
          </w:p>
          <w:p w:rsidR="003136A8" w:rsidRPr="0051314E" w:rsidRDefault="003136A8" w:rsidP="00DC27D0">
            <w:pPr>
              <w:pStyle w:val="Listaszerbekezds"/>
              <w:numPr>
                <w:ilvl w:val="0"/>
                <w:numId w:val="31"/>
              </w:numPr>
              <w:spacing w:after="0" w:line="240" w:lineRule="auto"/>
            </w:pPr>
            <w:r>
              <w:t xml:space="preserve">Shakespeare, William 1943 Hamlet, dán királyfi. Ford. Arany János. Bev., magy. Pünkösti Andor, a ford. átdolg., nyelvészeti jegyz. Egger Mária </w:t>
            </w:r>
            <w:r w:rsidR="00825447">
              <w:t>dr.</w:t>
            </w:r>
            <w:r>
              <w:t xml:space="preserve">, s. alá rend., bibliogr. Staud Géza </w:t>
            </w:r>
            <w:r w:rsidR="00825447">
              <w:t>dr.</w:t>
            </w:r>
            <w:r>
              <w:t xml:space="preserve"> Budapest: Bibliotheca (Madách-Könyvtár 13., szerk. Gróf Károlyi István, Pünkösti Andor, A Madách-Könyvtár Shakespeare-Tára 1.). </w:t>
            </w:r>
          </w:p>
          <w:p w:rsidR="003136A8" w:rsidRPr="0051314E" w:rsidRDefault="003136A8" w:rsidP="00DC27D0">
            <w:pPr>
              <w:spacing w:after="0" w:line="240" w:lineRule="auto"/>
            </w:pPr>
            <w:r w:rsidRPr="0051314E">
              <w:rPr>
                <w:u w:val="single"/>
              </w:rPr>
              <w:t>Néhány szövegkiadás</w:t>
            </w:r>
            <w:r w:rsidRPr="0051314E">
              <w:t xml:space="preserve">: </w:t>
            </w:r>
          </w:p>
          <w:p w:rsidR="003136A8" w:rsidRPr="0051314E" w:rsidRDefault="003136A8" w:rsidP="00DC27D0">
            <w:pPr>
              <w:pStyle w:val="Listaszerbekezds"/>
              <w:numPr>
                <w:ilvl w:val="0"/>
                <w:numId w:val="32"/>
              </w:numPr>
              <w:spacing w:after="0" w:line="240" w:lineRule="auto"/>
            </w:pPr>
            <w:r w:rsidRPr="0051314E">
              <w:t xml:space="preserve">Shakespeare 2016 Hamlet. Ed. Ann Thompson, Neil Taylor. Rev. ed. London – Oxford – New York – New Delhi – Sydney: Bloomsbury (The Arden Shakespeare). </w:t>
            </w:r>
          </w:p>
          <w:p w:rsidR="003136A8" w:rsidRPr="0051314E" w:rsidRDefault="003136A8" w:rsidP="00DC27D0">
            <w:pPr>
              <w:pStyle w:val="Listaszerbekezds"/>
              <w:numPr>
                <w:ilvl w:val="0"/>
                <w:numId w:val="32"/>
              </w:numPr>
              <w:spacing w:after="0" w:line="240" w:lineRule="auto"/>
            </w:pPr>
            <w:r w:rsidRPr="0051314E">
              <w:t xml:space="preserve">Shakespeare 2007 „Tragedy of Hamlet, Prince of Denmark”. In Shakespeare, William 2007 Complete Works. Ed. by Jonathan Bate, Eric Rasmussen, chief ass. editor Héloïse Sénéchal. Houndmills: Macmillan (The RSC [Royal Shakespeare Company] Shakespeare), 1918 2003. old. </w:t>
            </w:r>
          </w:p>
          <w:p w:rsidR="003136A8" w:rsidRPr="0051314E" w:rsidRDefault="003136A8" w:rsidP="00DC27D0">
            <w:pPr>
              <w:pStyle w:val="Listaszerbekezds"/>
              <w:numPr>
                <w:ilvl w:val="0"/>
                <w:numId w:val="32"/>
              </w:numPr>
              <w:spacing w:after="0" w:line="240" w:lineRule="auto"/>
            </w:pPr>
            <w:r w:rsidRPr="0051314E">
              <w:t>Shakespeare 1974 „Hamlet, Prince of Denmark.” Introd. by Frank Kermode. In Evans, H. Blakemore (textual ed.) – Levin, Harry (general introd.) 1974 The Riverside Shakespeare. Boston: Houghton Mifflin Company, 1135 1197. old.</w:t>
            </w:r>
          </w:p>
          <w:p w:rsidR="003136A8" w:rsidRDefault="003136A8" w:rsidP="00DC27D0">
            <w:pPr>
              <w:spacing w:after="0" w:line="240" w:lineRule="auto"/>
            </w:pPr>
            <w:r w:rsidRPr="0051314E">
              <w:rPr>
                <w:u w:val="single"/>
              </w:rPr>
              <w:t>Néhány magyar fordítás</w:t>
            </w:r>
            <w:r>
              <w:t xml:space="preserve">: </w:t>
            </w:r>
          </w:p>
          <w:p w:rsidR="003136A8" w:rsidRDefault="003136A8" w:rsidP="00DC27D0">
            <w:pPr>
              <w:pStyle w:val="Listaszerbekezds"/>
              <w:numPr>
                <w:ilvl w:val="0"/>
                <w:numId w:val="33"/>
              </w:numPr>
              <w:spacing w:after="0" w:line="240" w:lineRule="auto"/>
            </w:pPr>
            <w:r>
              <w:t xml:space="preserve">Shakespeare, William 2007 Drámák. Nádasdy Ádám fordításai. Budapest: Magvető Kiadó. Benne „Hamlet” ld. 339 540. old. </w:t>
            </w:r>
          </w:p>
          <w:p w:rsidR="003136A8" w:rsidRDefault="003136A8" w:rsidP="00DC27D0">
            <w:pPr>
              <w:pStyle w:val="Listaszerbekezds"/>
              <w:numPr>
                <w:ilvl w:val="0"/>
                <w:numId w:val="33"/>
              </w:numPr>
              <w:spacing w:after="0" w:line="240" w:lineRule="auto"/>
            </w:pPr>
            <w:r>
              <w:t xml:space="preserve">Shakespeare, William 1996 Hamlet. Ford. Mészöly Dezső. Budapest: Új Színház – Dyfon. </w:t>
            </w:r>
          </w:p>
          <w:p w:rsidR="003136A8" w:rsidRDefault="003136A8" w:rsidP="00DC27D0">
            <w:pPr>
              <w:pStyle w:val="Listaszerbekezds"/>
              <w:numPr>
                <w:ilvl w:val="0"/>
                <w:numId w:val="33"/>
              </w:numPr>
              <w:spacing w:after="0" w:line="240" w:lineRule="auto"/>
            </w:pPr>
            <w:r>
              <w:t xml:space="preserve">Shakespeare, William 1993a Hamlet dán királyfi tragédiája. Ford. Eörsi István. Budapest: Cserépfalvi Kiadása (Shakespeare drámák, Eörsi István fordításai). </w:t>
            </w:r>
          </w:p>
          <w:p w:rsidR="003136A8" w:rsidRPr="0051314E" w:rsidRDefault="003136A8" w:rsidP="00DC27D0">
            <w:pPr>
              <w:pStyle w:val="Listaszerbekezds"/>
              <w:numPr>
                <w:ilvl w:val="0"/>
                <w:numId w:val="33"/>
              </w:numPr>
              <w:spacing w:after="0" w:line="240" w:lineRule="auto"/>
            </w:pPr>
            <w:r>
              <w:t>Arany János 1961 Shakespeare A Szent-Iván éji álom. Hamlet, dán királyfi. János király. S. alá rend. Ruttkay Kálmán. Budapest: Akadémiai Kiadó (Arany János összes művei, szerk. Keresztury Dezső, VII. köt. Drámafordítások 1.). Benne „Hamlet, dán királyfi” 81 239. old.</w:t>
            </w:r>
          </w:p>
          <w:p w:rsidR="003136A8" w:rsidRDefault="003136A8" w:rsidP="00DC27D0">
            <w:pPr>
              <w:spacing w:after="0" w:line="240" w:lineRule="auto"/>
            </w:pPr>
            <w:r w:rsidRPr="00710B63">
              <w:rPr>
                <w:u w:val="single"/>
              </w:rPr>
              <w:t>Feldolgozásra javasolt rendezések</w:t>
            </w:r>
            <w:r>
              <w:t xml:space="preserve">: </w:t>
            </w:r>
          </w:p>
          <w:p w:rsidR="003136A8" w:rsidRDefault="003136A8" w:rsidP="00DC27D0">
            <w:pPr>
              <w:spacing w:after="0" w:line="240" w:lineRule="auto"/>
            </w:pPr>
            <w:r w:rsidRPr="00710B63">
              <w:rPr>
                <w:u w:val="single"/>
              </w:rPr>
              <w:t>színházi előadások</w:t>
            </w:r>
            <w:r>
              <w:t>:</w:t>
            </w:r>
          </w:p>
          <w:p w:rsidR="003136A8" w:rsidRDefault="003136A8" w:rsidP="00DC27D0">
            <w:pPr>
              <w:pStyle w:val="Listaszerbekezds"/>
              <w:numPr>
                <w:ilvl w:val="0"/>
                <w:numId w:val="34"/>
              </w:numPr>
              <w:spacing w:after="0" w:line="240" w:lineRule="auto"/>
            </w:pPr>
            <w:r>
              <w:lastRenderedPageBreak/>
              <w:t xml:space="preserve">Eszenyi Enikő 2017 Hamlet, (ford.: Forgách András), Vígszínház, Budapest </w:t>
            </w:r>
          </w:p>
          <w:p w:rsidR="003136A8" w:rsidRDefault="003136A8" w:rsidP="00DC27D0">
            <w:pPr>
              <w:pStyle w:val="Listaszerbekezds"/>
              <w:numPr>
                <w:ilvl w:val="0"/>
                <w:numId w:val="34"/>
              </w:numPr>
              <w:spacing w:after="0" w:line="240" w:lineRule="auto"/>
            </w:pPr>
            <w:r>
              <w:t xml:space="preserve">Bagossy László 2014 Hamlet (ford.: NádasdyÁdám) Örkény István Színház, Budapest </w:t>
            </w:r>
          </w:p>
          <w:p w:rsidR="003136A8" w:rsidRDefault="003136A8" w:rsidP="00DC27D0">
            <w:pPr>
              <w:pStyle w:val="Listaszerbekezds"/>
              <w:numPr>
                <w:ilvl w:val="0"/>
                <w:numId w:val="34"/>
              </w:numPr>
              <w:spacing w:after="0" w:line="240" w:lineRule="auto"/>
            </w:pPr>
            <w:r>
              <w:t xml:space="preserve">Bocsárdi László 2013 Hamlet, Tamási Áron Színház, Sepsiszentgyörgy – Gyulai Várszínház </w:t>
            </w:r>
          </w:p>
          <w:p w:rsidR="003136A8" w:rsidRDefault="003136A8" w:rsidP="00DC27D0">
            <w:pPr>
              <w:pStyle w:val="Listaszerbekezds"/>
              <w:numPr>
                <w:ilvl w:val="0"/>
                <w:numId w:val="34"/>
              </w:numPr>
              <w:spacing w:after="0" w:line="240" w:lineRule="auto"/>
            </w:pPr>
            <w:r>
              <w:t xml:space="preserve">Alföldi Róbert 2012 Hamlet, (ford.: NádasdyÁdám) Nemzeti Színház, Budapest </w:t>
            </w:r>
          </w:p>
          <w:p w:rsidR="003136A8" w:rsidRDefault="003136A8" w:rsidP="00DC27D0">
            <w:pPr>
              <w:pStyle w:val="Listaszerbekezds"/>
              <w:numPr>
                <w:ilvl w:val="0"/>
                <w:numId w:val="34"/>
              </w:numPr>
              <w:spacing w:after="0" w:line="240" w:lineRule="auto"/>
            </w:pPr>
            <w:r>
              <w:t xml:space="preserve">Schilling árpád 2007 hamlet.ws, Krétakör Színház </w:t>
            </w:r>
          </w:p>
          <w:p w:rsidR="003136A8" w:rsidRDefault="003136A8" w:rsidP="00DC27D0">
            <w:pPr>
              <w:pStyle w:val="Listaszerbekezds"/>
              <w:numPr>
                <w:ilvl w:val="0"/>
                <w:numId w:val="34"/>
              </w:numPr>
              <w:spacing w:after="0" w:line="240" w:lineRule="auto"/>
            </w:pPr>
            <w:r>
              <w:t xml:space="preserve">Tim Carroll 2005 Hamlet, (ford.: Arany János) Bárka Színház, Budapest </w:t>
            </w:r>
          </w:p>
          <w:p w:rsidR="003136A8" w:rsidRDefault="003136A8" w:rsidP="00DC27D0">
            <w:pPr>
              <w:pStyle w:val="Listaszerbekezds"/>
              <w:numPr>
                <w:ilvl w:val="0"/>
                <w:numId w:val="34"/>
              </w:numPr>
              <w:spacing w:after="0" w:line="240" w:lineRule="auto"/>
            </w:pPr>
            <w:r>
              <w:t xml:space="preserve">Peter Brook 2000 The Tragedy of Hamlet, Théâtre des Bouffes du Nord, Paris </w:t>
            </w:r>
          </w:p>
          <w:p w:rsidR="003136A8" w:rsidRDefault="003136A8" w:rsidP="00DC27D0">
            <w:pPr>
              <w:pStyle w:val="Listaszerbekezds"/>
              <w:numPr>
                <w:ilvl w:val="0"/>
                <w:numId w:val="34"/>
              </w:numPr>
              <w:spacing w:after="0" w:line="240" w:lineRule="auto"/>
            </w:pPr>
            <w:r>
              <w:t xml:space="preserve">Lengyel György 1999 Hamlet, (ford.: Nádasdy Ádám) Csokonai Színház, Debrecen </w:t>
            </w:r>
          </w:p>
          <w:p w:rsidR="003136A8" w:rsidRDefault="003136A8" w:rsidP="00DC27D0">
            <w:pPr>
              <w:pStyle w:val="Listaszerbekezds"/>
              <w:numPr>
                <w:ilvl w:val="0"/>
                <w:numId w:val="34"/>
              </w:numPr>
              <w:spacing w:after="0" w:line="240" w:lineRule="auto"/>
            </w:pPr>
            <w:r>
              <w:t xml:space="preserve">Zsámbéki Gábor 1991/1993 Hamlet, (ford.: Arany János – Várady Szabolcs), Katona József Színház, Budapest </w:t>
            </w:r>
          </w:p>
          <w:p w:rsidR="003136A8" w:rsidRDefault="003136A8" w:rsidP="00DC27D0">
            <w:pPr>
              <w:pStyle w:val="Listaszerbekezds"/>
              <w:numPr>
                <w:ilvl w:val="0"/>
                <w:numId w:val="34"/>
              </w:numPr>
              <w:spacing w:after="0" w:line="240" w:lineRule="auto"/>
            </w:pPr>
            <w:r>
              <w:t xml:space="preserve">Bódy Gábor 1981 Hamlet (A fegyveres-filozófus), Kisfaludy Színház, Győr </w:t>
            </w:r>
          </w:p>
          <w:p w:rsidR="003136A8" w:rsidRDefault="003136A8" w:rsidP="00DC27D0">
            <w:pPr>
              <w:pStyle w:val="Listaszerbekezds"/>
              <w:numPr>
                <w:ilvl w:val="0"/>
                <w:numId w:val="34"/>
              </w:numPr>
              <w:spacing w:after="0" w:line="240" w:lineRule="auto"/>
            </w:pPr>
            <w:r>
              <w:t xml:space="preserve">Ljubimov, Jurij Petrovics 1976 Gamlet, Taganka Színház, Moszkva </w:t>
            </w:r>
          </w:p>
          <w:p w:rsidR="003136A8" w:rsidRDefault="003136A8" w:rsidP="00DC27D0">
            <w:pPr>
              <w:pStyle w:val="Listaszerbekezds"/>
              <w:numPr>
                <w:ilvl w:val="0"/>
                <w:numId w:val="34"/>
              </w:numPr>
              <w:spacing w:after="0" w:line="240" w:lineRule="auto"/>
            </w:pPr>
            <w:r>
              <w:t xml:space="preserve">Vámos László 1963 Hamlet, dán királyfi (ford.: Arany János) Madách Színház, Budapest </w:t>
            </w:r>
          </w:p>
          <w:p w:rsidR="003136A8" w:rsidRDefault="003136A8" w:rsidP="00DC27D0">
            <w:pPr>
              <w:spacing w:after="0" w:line="240" w:lineRule="auto"/>
            </w:pPr>
            <w:r w:rsidRPr="00710B63">
              <w:rPr>
                <w:u w:val="single"/>
              </w:rPr>
              <w:t>filmek</w:t>
            </w:r>
            <w:r>
              <w:t>:</w:t>
            </w:r>
          </w:p>
          <w:p w:rsidR="003136A8" w:rsidRDefault="003136A8" w:rsidP="00DC27D0">
            <w:pPr>
              <w:pStyle w:val="Listaszerbekezds"/>
              <w:numPr>
                <w:ilvl w:val="0"/>
                <w:numId w:val="35"/>
              </w:numPr>
              <w:spacing w:after="0" w:line="240" w:lineRule="auto"/>
            </w:pPr>
            <w:r>
              <w:t xml:space="preserve">Fleming, Andrew 2008 Hamlet 2 </w:t>
            </w:r>
          </w:p>
          <w:p w:rsidR="003136A8" w:rsidRDefault="003136A8" w:rsidP="00DC27D0">
            <w:pPr>
              <w:pStyle w:val="Listaszerbekezds"/>
              <w:numPr>
                <w:ilvl w:val="0"/>
                <w:numId w:val="35"/>
              </w:numPr>
              <w:spacing w:after="0" w:line="240" w:lineRule="auto"/>
            </w:pPr>
            <w:r>
              <w:t xml:space="preserve">Stoppard, Tom 1990 Rosencrantz and Guildenstern Are Dead </w:t>
            </w:r>
          </w:p>
          <w:p w:rsidR="003136A8" w:rsidRDefault="003136A8" w:rsidP="00DC27D0">
            <w:pPr>
              <w:pStyle w:val="Listaszerbekezds"/>
              <w:numPr>
                <w:ilvl w:val="0"/>
                <w:numId w:val="35"/>
              </w:numPr>
              <w:spacing w:after="0" w:line="240" w:lineRule="auto"/>
            </w:pPr>
            <w:r>
              <w:t xml:space="preserve">Zeffirelli, Franco 1990 Hamlet </w:t>
            </w:r>
          </w:p>
          <w:p w:rsidR="003136A8" w:rsidRDefault="003136A8" w:rsidP="00DC27D0">
            <w:pPr>
              <w:pStyle w:val="Listaszerbekezds"/>
              <w:numPr>
                <w:ilvl w:val="0"/>
                <w:numId w:val="35"/>
              </w:numPr>
              <w:spacing w:after="0" w:line="240" w:lineRule="auto"/>
            </w:pPr>
            <w:r>
              <w:t xml:space="preserve">Esztergályos Károly 1985 Hamlet dán királyfi </w:t>
            </w:r>
          </w:p>
          <w:p w:rsidR="003136A8" w:rsidRDefault="003136A8" w:rsidP="00DC27D0">
            <w:pPr>
              <w:pStyle w:val="Listaszerbekezds"/>
              <w:numPr>
                <w:ilvl w:val="0"/>
                <w:numId w:val="35"/>
              </w:numPr>
              <w:spacing w:after="0" w:line="240" w:lineRule="auto"/>
            </w:pPr>
            <w:r>
              <w:t xml:space="preserve">Bennett, Rodney 1980 Hamlet, Prince of Denmark (BBC) </w:t>
            </w:r>
          </w:p>
          <w:p w:rsidR="003136A8" w:rsidRDefault="003136A8" w:rsidP="00DC27D0">
            <w:pPr>
              <w:pStyle w:val="Listaszerbekezds"/>
              <w:numPr>
                <w:ilvl w:val="0"/>
                <w:numId w:val="35"/>
              </w:numPr>
              <w:spacing w:after="0" w:line="240" w:lineRule="auto"/>
            </w:pPr>
            <w:r>
              <w:t xml:space="preserve">Richardson, Tony 1969 Hamlet </w:t>
            </w:r>
          </w:p>
          <w:p w:rsidR="003136A8" w:rsidRDefault="003136A8" w:rsidP="00DC27D0">
            <w:pPr>
              <w:pStyle w:val="Listaszerbekezds"/>
              <w:numPr>
                <w:ilvl w:val="0"/>
                <w:numId w:val="35"/>
              </w:numPr>
              <w:spacing w:after="0" w:line="240" w:lineRule="auto"/>
            </w:pPr>
            <w:r>
              <w:t xml:space="preserve">Kozincev, Grigorij – Sapiro, Joszif Solomonovics 1964 Gamlet </w:t>
            </w:r>
          </w:p>
          <w:p w:rsidR="003136A8" w:rsidRDefault="003136A8" w:rsidP="00DC27D0">
            <w:pPr>
              <w:pStyle w:val="Listaszerbekezds"/>
              <w:numPr>
                <w:ilvl w:val="0"/>
                <w:numId w:val="35"/>
              </w:numPr>
              <w:spacing w:after="0" w:line="240" w:lineRule="auto"/>
            </w:pPr>
            <w:r>
              <w:t xml:space="preserve">Olivier, Laurence 1948 Hamlet </w:t>
            </w:r>
          </w:p>
          <w:p w:rsidR="003136A8" w:rsidRPr="0051314E" w:rsidRDefault="003136A8" w:rsidP="00DC27D0">
            <w:pPr>
              <w:spacing w:after="0" w:line="240" w:lineRule="auto"/>
            </w:pPr>
          </w:p>
          <w:p w:rsidR="003136A8" w:rsidRDefault="003136A8" w:rsidP="00DC27D0">
            <w:pPr>
              <w:spacing w:after="0" w:line="240" w:lineRule="auto"/>
              <w:rPr>
                <w:b/>
              </w:rPr>
            </w:pPr>
            <w:r>
              <w:rPr>
                <w:b/>
              </w:rPr>
              <w:t>Ajánlott irodalom:</w:t>
            </w:r>
          </w:p>
          <w:p w:rsidR="003136A8" w:rsidRDefault="003136A8" w:rsidP="00DC27D0">
            <w:pPr>
              <w:spacing w:after="0" w:line="240" w:lineRule="auto"/>
            </w:pPr>
            <w:r w:rsidRPr="00F948BB">
              <w:rPr>
                <w:u w:val="single"/>
              </w:rPr>
              <w:t xml:space="preserve">Néhány magyar nyelvű </w:t>
            </w:r>
            <w:r>
              <w:rPr>
                <w:u w:val="single"/>
              </w:rPr>
              <w:t>szakirodalom a</w:t>
            </w:r>
            <w:r w:rsidRPr="00F948BB">
              <w:rPr>
                <w:u w:val="single"/>
              </w:rPr>
              <w:t xml:space="preserve"> Hamlethez</w:t>
            </w:r>
            <w:r>
              <w:t xml:space="preserve">: </w:t>
            </w:r>
          </w:p>
          <w:p w:rsidR="003136A8" w:rsidRDefault="003136A8" w:rsidP="00DC27D0">
            <w:pPr>
              <w:pStyle w:val="Listaszerbekezds"/>
              <w:numPr>
                <w:ilvl w:val="0"/>
                <w:numId w:val="36"/>
              </w:numPr>
              <w:spacing w:after="0" w:line="240" w:lineRule="auto"/>
            </w:pPr>
            <w:r>
              <w:t xml:space="preserve">Alexander Bernát 1902 Shakespeare Hamletje. Budapest: Franklin-Társulat. </w:t>
            </w:r>
          </w:p>
          <w:p w:rsidR="003136A8" w:rsidRDefault="003136A8" w:rsidP="00DC27D0">
            <w:pPr>
              <w:pStyle w:val="Listaszerbekezds"/>
              <w:numPr>
                <w:ilvl w:val="0"/>
                <w:numId w:val="36"/>
              </w:numPr>
              <w:spacing w:after="0" w:line="240" w:lineRule="auto"/>
            </w:pPr>
            <w:r>
              <w:t xml:space="preserve">Bradley, Andrew Cecil 2001 Shakespeare tragikus jellemei. Előadások a Hamletről, az Othellóról, a Lear királyról és a Macbethről. Ford. Módos Magdolna. Budapest: Gond-Cura Alapítvány – Palatinus Kiadó (Gutenberg tér 1. köt., sorozatszerk. Hévizi Ottó, Kardos András, Vajda Mihály). Benne a Hamletről ld. 96-206. old. </w:t>
            </w:r>
          </w:p>
          <w:p w:rsidR="003136A8" w:rsidRDefault="003136A8" w:rsidP="00DC27D0">
            <w:pPr>
              <w:pStyle w:val="Listaszerbekezds"/>
              <w:numPr>
                <w:ilvl w:val="0"/>
                <w:numId w:val="36"/>
              </w:numPr>
              <w:spacing w:after="0" w:line="240" w:lineRule="auto"/>
            </w:pPr>
            <w:r>
              <w:t xml:space="preserve">Coleridge, Samuel Taylor 2005 Shakespeare. Ford. Módos Magdolna. Budapest: Gond-Cura Alapítvány (Gutenberg tér 16. köt., sorozatszerk. Hévizi Ottó, Kardos András, Vajda Mihály). Benne a „Hamlet” fejezetet ld. 220-251. old. </w:t>
            </w:r>
          </w:p>
          <w:p w:rsidR="003136A8" w:rsidRDefault="003136A8" w:rsidP="00DC27D0">
            <w:pPr>
              <w:pStyle w:val="Listaszerbekezds"/>
              <w:numPr>
                <w:ilvl w:val="0"/>
                <w:numId w:val="36"/>
              </w:numPr>
              <w:spacing w:after="0" w:line="240" w:lineRule="auto"/>
            </w:pPr>
            <w:r>
              <w:t xml:space="preserve">Darvay Nagy Adrienne 2006 A kor foglalatjai. Hamlet az ezredfordulón. Budapest: Holnap. </w:t>
            </w:r>
          </w:p>
          <w:p w:rsidR="003136A8" w:rsidRDefault="003136A8" w:rsidP="00DC27D0">
            <w:pPr>
              <w:pStyle w:val="Listaszerbekezds"/>
              <w:numPr>
                <w:ilvl w:val="0"/>
                <w:numId w:val="36"/>
              </w:numPr>
              <w:spacing w:after="0" w:line="240" w:lineRule="auto"/>
            </w:pPr>
            <w:r>
              <w:t xml:space="preserve">Dávidházi Péter 1989 „Isten másodszülöttje" A magyar Shakespeare-kultusz természetrajza. Budapest: Gondolat. </w:t>
            </w:r>
          </w:p>
          <w:p w:rsidR="003136A8" w:rsidRDefault="003136A8" w:rsidP="00DC27D0">
            <w:pPr>
              <w:pStyle w:val="Listaszerbekezds"/>
              <w:numPr>
                <w:ilvl w:val="0"/>
                <w:numId w:val="36"/>
              </w:numPr>
              <w:spacing w:after="0" w:line="240" w:lineRule="auto"/>
            </w:pPr>
            <w:r>
              <w:t xml:space="preserve">Delumeau, Jean 1997 Reneszánsz. Ford. Sujtó László. Budapest: Osiris Kiadó (Európa kultúrtörténete). </w:t>
            </w:r>
          </w:p>
          <w:p w:rsidR="003136A8" w:rsidRDefault="003136A8" w:rsidP="00DC27D0">
            <w:pPr>
              <w:pStyle w:val="Listaszerbekezds"/>
              <w:numPr>
                <w:ilvl w:val="0"/>
                <w:numId w:val="36"/>
              </w:numPr>
              <w:spacing w:after="0" w:line="240" w:lineRule="auto"/>
            </w:pPr>
            <w:r>
              <w:t xml:space="preserve">Egri Lajos 2008 A drámaírás művészete. Az emberi mozgatórugók kreatív értelmezésének alapjai. Ford., szerk. Köbli Norbert. Budapest: Vox Nova Produkció – Műegyetemi kiadó. </w:t>
            </w:r>
          </w:p>
          <w:p w:rsidR="003136A8" w:rsidRDefault="003136A8" w:rsidP="00DC27D0">
            <w:pPr>
              <w:pStyle w:val="Listaszerbekezds"/>
              <w:numPr>
                <w:ilvl w:val="0"/>
                <w:numId w:val="36"/>
              </w:numPr>
              <w:spacing w:after="0" w:line="240" w:lineRule="auto"/>
            </w:pPr>
            <w:r>
              <w:t xml:space="preserve">Eliot, Thomas Stearns 1981 „Hamlet”. Ford. Takács Ferenc. In Uő. Káosz a rendben. Irodalmi esszék. Budapest: Gondolat Kiadó, 73-79. old. </w:t>
            </w:r>
          </w:p>
          <w:p w:rsidR="003136A8" w:rsidRDefault="003136A8" w:rsidP="00DC27D0">
            <w:pPr>
              <w:pStyle w:val="Listaszerbekezds"/>
              <w:numPr>
                <w:ilvl w:val="0"/>
                <w:numId w:val="36"/>
              </w:numPr>
              <w:spacing w:after="0" w:line="240" w:lineRule="auto"/>
            </w:pPr>
            <w:r w:rsidRPr="00F948BB">
              <w:t>Fabiny Tibor 1984 „’Ó az én próféta lelkem!’ A Hamlet mint a Látás Költészete”. Diakonia 1984/1. sz., 31</w:t>
            </w:r>
            <w:r>
              <w:t>-</w:t>
            </w:r>
            <w:r w:rsidRPr="00F948BB">
              <w:t>41. old.</w:t>
            </w:r>
          </w:p>
          <w:p w:rsidR="003136A8" w:rsidRDefault="003136A8" w:rsidP="00DC27D0">
            <w:pPr>
              <w:pStyle w:val="Listaszerbekezds"/>
              <w:numPr>
                <w:ilvl w:val="0"/>
                <w:numId w:val="36"/>
              </w:numPr>
              <w:spacing w:after="0" w:line="240" w:lineRule="auto"/>
            </w:pPr>
            <w:r>
              <w:t xml:space="preserve">Fergusson, Francis 1986 A színház nyomában. A dráma művészete változó perspektívában. Ford., utószó Földényi F. László. Budapest: Európa könyvkiadó (Modern könyvtár 549). Benne I. rész 4. fej. „Hamlet, dán királyfi: a cselekvés analógiája” ld. 131 187. old. </w:t>
            </w:r>
          </w:p>
          <w:p w:rsidR="003136A8" w:rsidRDefault="003136A8" w:rsidP="00DC27D0">
            <w:pPr>
              <w:pStyle w:val="Listaszerbekezds"/>
              <w:numPr>
                <w:ilvl w:val="0"/>
                <w:numId w:val="36"/>
              </w:numPr>
              <w:spacing w:after="0" w:line="240" w:lineRule="auto"/>
            </w:pPr>
            <w:r>
              <w:t xml:space="preserve">Fodor Géza 2009 „Shakespeare Hamlet-’filmje’”. In Uő. Magánszínház. Budapest: Magvető Kiadó, 36 69. old. </w:t>
            </w:r>
          </w:p>
          <w:p w:rsidR="003136A8" w:rsidRDefault="003136A8" w:rsidP="00DC27D0">
            <w:pPr>
              <w:pStyle w:val="Listaszerbekezds"/>
              <w:numPr>
                <w:ilvl w:val="0"/>
                <w:numId w:val="36"/>
              </w:numPr>
              <w:spacing w:after="0" w:line="240" w:lineRule="auto"/>
            </w:pPr>
            <w:r>
              <w:t xml:space="preserve">Fodor Géza 1998 „Nagyon tűhegyre vennők, ha így vennők?”. In Uő. Zene és színház. Budapest: Argumentum Kiadó – Lukács Archívum (Alternatívák), 7 41. old. </w:t>
            </w:r>
          </w:p>
          <w:p w:rsidR="003136A8" w:rsidRDefault="003136A8" w:rsidP="00DC27D0">
            <w:pPr>
              <w:pStyle w:val="Listaszerbekezds"/>
              <w:numPr>
                <w:ilvl w:val="0"/>
                <w:numId w:val="36"/>
              </w:numPr>
              <w:spacing w:after="0" w:line="240" w:lineRule="auto"/>
            </w:pPr>
            <w:r>
              <w:t xml:space="preserve">Füst Milán 1967 „Általános tudnivalók Shakespeare-ről”, „Késői megjegyzés Shakespeare-ről” In Uő. Emlékezések és tanulmányok. Budapest: Magvető Kiadó, 397-427., 428-438. old. </w:t>
            </w:r>
          </w:p>
          <w:p w:rsidR="003136A8" w:rsidRDefault="003136A8" w:rsidP="00DC27D0">
            <w:pPr>
              <w:pStyle w:val="Listaszerbekezds"/>
              <w:numPr>
                <w:ilvl w:val="0"/>
                <w:numId w:val="36"/>
              </w:numPr>
              <w:spacing w:after="0" w:line="240" w:lineRule="auto"/>
            </w:pPr>
            <w:r>
              <w:t xml:space="preserve">Géher István 2005 „A magyar ’Hamlet’: Arany János furcsa álcája”. Holmi 17. évf. 12. sz., 1511 1540. old. </w:t>
            </w:r>
          </w:p>
          <w:p w:rsidR="003136A8" w:rsidRDefault="003136A8" w:rsidP="00DC27D0">
            <w:pPr>
              <w:pStyle w:val="Listaszerbekezds"/>
              <w:numPr>
                <w:ilvl w:val="0"/>
                <w:numId w:val="36"/>
              </w:numPr>
              <w:spacing w:after="0" w:line="240" w:lineRule="auto"/>
            </w:pPr>
            <w:r>
              <w:lastRenderedPageBreak/>
              <w:t xml:space="preserve">Géher István 1991 Shakespeare-olvasókönyv. Tükörképünk 37 darabban. Budapest: Cserépfalvi Könyvkiadó – Szépirodalmi Könyvkiadó. Benne a „Hamlet, dán királyfi” fejezetet ld. 194 202. old. </w:t>
            </w:r>
          </w:p>
          <w:p w:rsidR="003136A8" w:rsidRDefault="003136A8" w:rsidP="00DC27D0">
            <w:pPr>
              <w:pStyle w:val="Listaszerbekezds"/>
              <w:numPr>
                <w:ilvl w:val="0"/>
                <w:numId w:val="36"/>
              </w:numPr>
              <w:spacing w:after="0" w:line="240" w:lineRule="auto"/>
            </w:pPr>
            <w:r>
              <w:t xml:space="preserve">Goethe, Johann Wolfgang 1985 „Shakespeare emléknapjára”, „Shakespeare és se vége, se hossza!” Ford. Görög Lívia, Tandori Dezső. In Uő. Irodalmi és művészeti írások. Vál, szerk., jegyz. Pók Lajos. Budapest: Európa Könyvkiadó (Johann Wolfgang Goethe válogatott művei), 7-11., 109-122. old. </w:t>
            </w:r>
          </w:p>
          <w:p w:rsidR="003136A8" w:rsidRDefault="003136A8" w:rsidP="00DC27D0">
            <w:pPr>
              <w:pStyle w:val="Listaszerbekezds"/>
              <w:numPr>
                <w:ilvl w:val="0"/>
                <w:numId w:val="36"/>
              </w:numPr>
              <w:spacing w:after="0" w:line="240" w:lineRule="auto"/>
            </w:pPr>
            <w:r>
              <w:t xml:space="preserve">Hall, Peter 1970 „A Hamlet ma”. Ford. L. Sándori Ágnes. In Lengyel György (szerk., vál., bev.) A színház ma. Írók, rendezők, színészek vallomásai korunk színházáról. Budapest: Gondolat, 231-236. old. </w:t>
            </w:r>
          </w:p>
          <w:p w:rsidR="003136A8" w:rsidRDefault="003136A8" w:rsidP="00DC27D0">
            <w:pPr>
              <w:pStyle w:val="Listaszerbekezds"/>
              <w:numPr>
                <w:ilvl w:val="0"/>
                <w:numId w:val="36"/>
              </w:numPr>
              <w:spacing w:after="0" w:line="240" w:lineRule="auto"/>
            </w:pPr>
            <w:r>
              <w:t xml:space="preserve">Hankiss Elemér 1995 Hamlet színeváltozásai. Hamlet-értelmezések a XVIII. századtól napjainkig. Szombathely: Savaria University Press (Isis könyvek). Hozzá ld. még Kiséry András 1997 „Egy régi könyv. Hankiss Elemér: Hamlet színeváltozásai. Hamlet-értelmezések a XVIII. századtól napjainkig. Savaria University Press, Szombathely, mcmxcv. 175 old., 480,- Ft”. Holmi 9. évf. 1. sz., 143-149. old. </w:t>
            </w:r>
          </w:p>
          <w:p w:rsidR="003136A8" w:rsidRDefault="003136A8" w:rsidP="00DC27D0">
            <w:pPr>
              <w:pStyle w:val="Listaszerbekezds"/>
              <w:numPr>
                <w:ilvl w:val="0"/>
                <w:numId w:val="36"/>
              </w:numPr>
              <w:spacing w:after="0" w:line="240" w:lineRule="auto"/>
            </w:pPr>
            <w:r>
              <w:t xml:space="preserve">Hankiss Elemér 1985 Az irodalmi mű mint komplex modell. Tanulmányok. Budapest: Magvető (Elvek és utak). Benne a „Shakespeare Hamletjának szerkezeti modellje” fejezetet ld. 369-411. old. </w:t>
            </w:r>
          </w:p>
          <w:p w:rsidR="003136A8" w:rsidRDefault="003136A8" w:rsidP="00DC27D0">
            <w:pPr>
              <w:pStyle w:val="Listaszerbekezds"/>
              <w:numPr>
                <w:ilvl w:val="0"/>
                <w:numId w:val="36"/>
              </w:numPr>
              <w:spacing w:after="0" w:line="240" w:lineRule="auto"/>
            </w:pPr>
            <w:r>
              <w:t xml:space="preserve">Hankiss Elemér 1969 A népdaltól az abszurd drámáig. Tanulmányok. Budapest: Magvető Könyvkiadó (Elvek és utak). Benne a „Shakespeare Hamletje (A hatás ellenhatás mechanizmusa)”, „Shakespeare Hamletje (A tragédia mint ’többcsatornás’ információforrás)” fejezeteket ld. 131-192. old. </w:t>
            </w:r>
          </w:p>
          <w:p w:rsidR="003136A8" w:rsidRDefault="003136A8" w:rsidP="00DC27D0">
            <w:pPr>
              <w:pStyle w:val="Listaszerbekezds"/>
              <w:numPr>
                <w:ilvl w:val="0"/>
                <w:numId w:val="36"/>
              </w:numPr>
              <w:spacing w:after="0" w:line="240" w:lineRule="auto"/>
            </w:pPr>
            <w:r>
              <w:t xml:space="preserve">Heller Ágnes 2008 A reneszánsz ember. 3. átdolg. kiad. Budapest: Múlt és Jövő Kiadó. </w:t>
            </w:r>
          </w:p>
          <w:p w:rsidR="003136A8" w:rsidRDefault="003136A8" w:rsidP="00DC27D0">
            <w:pPr>
              <w:pStyle w:val="Listaszerbekezds"/>
              <w:numPr>
                <w:ilvl w:val="0"/>
                <w:numId w:val="36"/>
              </w:numPr>
              <w:spacing w:after="0" w:line="240" w:lineRule="auto"/>
            </w:pPr>
            <w:r>
              <w:t xml:space="preserve">Heller Ágnes 2000 Kizökkent idő. Shakespeare, a történelemfilozófus. 1 2. köt. Ford. Módos Magdolna. Budapest: Osiris – Gond (Horror Metaphysicae). </w:t>
            </w:r>
          </w:p>
          <w:p w:rsidR="003136A8" w:rsidRDefault="003136A8" w:rsidP="00DC27D0">
            <w:pPr>
              <w:pStyle w:val="Listaszerbekezds"/>
              <w:numPr>
                <w:ilvl w:val="0"/>
                <w:numId w:val="36"/>
              </w:numPr>
              <w:spacing w:after="0" w:line="240" w:lineRule="auto"/>
            </w:pPr>
            <w:r>
              <w:t xml:space="preserve">Herder, Johann Gottfried 1981 „Shakespeare”. Ford. Kajtár Mária. In Salyámosy Miklós (vál., utószó, jegyz.) Kultusz és áldozat. A német esszé klasszikusai. Budapest: Európa Könyvkiadó, 25-49. old. </w:t>
            </w:r>
          </w:p>
          <w:p w:rsidR="003136A8" w:rsidRDefault="003136A8" w:rsidP="00DC27D0">
            <w:pPr>
              <w:pStyle w:val="Listaszerbekezds"/>
              <w:numPr>
                <w:ilvl w:val="0"/>
                <w:numId w:val="36"/>
              </w:numPr>
              <w:spacing w:after="0" w:line="240" w:lineRule="auto"/>
            </w:pPr>
            <w:r>
              <w:t xml:space="preserve">Hettner, Hermann 1965 „Hamlet”. Ford. Gellért György. In Szenci Miklós (vál., szerk.) Shakespeare az évszázadok tükrében. Budapest: Gondolat, 157-163. old. </w:t>
            </w:r>
          </w:p>
          <w:p w:rsidR="003136A8" w:rsidRDefault="003136A8" w:rsidP="00DC27D0">
            <w:pPr>
              <w:pStyle w:val="Listaszerbekezds"/>
              <w:numPr>
                <w:ilvl w:val="0"/>
                <w:numId w:val="36"/>
              </w:numPr>
              <w:spacing w:after="0" w:line="240" w:lineRule="auto"/>
            </w:pPr>
            <w:r>
              <w:t xml:space="preserve">Hevesi Sándor 1964 Amit Shakespeare álmodott. Vál., szerk. József Gábor. Budapest: Magvető. Benne „A szfinx titka”, „Shakespeare Hamletje”, „Hamlet Shakespeare-színpadon” fejezeteket ld. 5-45. old. </w:t>
            </w:r>
          </w:p>
          <w:p w:rsidR="003136A8" w:rsidRDefault="003136A8" w:rsidP="00DC27D0">
            <w:pPr>
              <w:pStyle w:val="Listaszerbekezds"/>
              <w:numPr>
                <w:ilvl w:val="0"/>
                <w:numId w:val="36"/>
              </w:numPr>
              <w:spacing w:after="0" w:line="240" w:lineRule="auto"/>
            </w:pPr>
            <w:r>
              <w:t xml:space="preserve">Hugo, Victor 1929 Shakespeare. Budapest: Gutenberg Kiadó. </w:t>
            </w:r>
          </w:p>
          <w:p w:rsidR="003136A8" w:rsidRDefault="003136A8" w:rsidP="00DC27D0">
            <w:pPr>
              <w:pStyle w:val="Listaszerbekezds"/>
              <w:numPr>
                <w:ilvl w:val="0"/>
                <w:numId w:val="36"/>
              </w:numPr>
              <w:spacing w:after="0" w:line="240" w:lineRule="auto"/>
            </w:pPr>
            <w:r>
              <w:t xml:space="preserve">Kajn, Hugo 2000 „Hamlet lelkiismerete”. Ford. Radics Viktória. Thalassa 11. évf. 2-3. sz., 85-89. old. </w:t>
            </w:r>
          </w:p>
          <w:p w:rsidR="003136A8" w:rsidRDefault="003136A8" w:rsidP="00DC27D0">
            <w:pPr>
              <w:pStyle w:val="Listaszerbekezds"/>
              <w:numPr>
                <w:ilvl w:val="0"/>
                <w:numId w:val="36"/>
              </w:numPr>
              <w:spacing w:after="0" w:line="240" w:lineRule="auto"/>
            </w:pPr>
            <w:r>
              <w:t xml:space="preserve">Kéry László 1989 Talán álmodni. Hamlet-tanulmányok. Budapest: Magvető Kiadó. </w:t>
            </w:r>
          </w:p>
          <w:p w:rsidR="003136A8" w:rsidRDefault="003136A8" w:rsidP="00DC27D0">
            <w:pPr>
              <w:pStyle w:val="Listaszerbekezds"/>
              <w:numPr>
                <w:ilvl w:val="0"/>
                <w:numId w:val="36"/>
              </w:numPr>
              <w:spacing w:after="0" w:line="240" w:lineRule="auto"/>
            </w:pPr>
            <w:r>
              <w:t xml:space="preserve">Kettle, Arnold 1965 „Hamlet”. Ford. András T. László. In Szenci Miklós (vál., szerk.) Shakespeare az évszázadok tükrében. Budapest: Gondolat, 413-427. old. </w:t>
            </w:r>
          </w:p>
          <w:p w:rsidR="003136A8" w:rsidRDefault="003136A8" w:rsidP="00DC27D0">
            <w:pPr>
              <w:pStyle w:val="Listaszerbekezds"/>
              <w:numPr>
                <w:ilvl w:val="0"/>
                <w:numId w:val="36"/>
              </w:numPr>
              <w:spacing w:after="0" w:line="240" w:lineRule="auto"/>
            </w:pPr>
            <w:r>
              <w:t xml:space="preserve">Kettle, Arnold 1964 „A Hamlettől a Learig”. Ford. Réz Ádám. In Szenci Miklós – Kenyeres Zoltán (vál.) Shakespeare a változó világban. Budapest: Kossuth Kiadó (Esztétikai kiskönyvtár), 138-175. old. </w:t>
            </w:r>
          </w:p>
          <w:p w:rsidR="003136A8" w:rsidRDefault="003136A8" w:rsidP="00DC27D0">
            <w:pPr>
              <w:pStyle w:val="Listaszerbekezds"/>
              <w:numPr>
                <w:ilvl w:val="0"/>
                <w:numId w:val="36"/>
              </w:numPr>
              <w:spacing w:after="0" w:line="240" w:lineRule="auto"/>
            </w:pPr>
            <w:r>
              <w:t xml:space="preserve">Kis János 1998 „Hamlet. Egy olvasat olvasata”. Holmi 10. évf. 12. sz., 1647-1672. old. </w:t>
            </w:r>
          </w:p>
          <w:p w:rsidR="003136A8" w:rsidRDefault="003136A8" w:rsidP="00DC27D0">
            <w:pPr>
              <w:pStyle w:val="Listaszerbekezds"/>
              <w:numPr>
                <w:ilvl w:val="0"/>
                <w:numId w:val="36"/>
              </w:numPr>
              <w:spacing w:after="0" w:line="240" w:lineRule="auto"/>
            </w:pPr>
            <w:r>
              <w:t>Kott, Jan 1997 „Hamlet és Oresztész”,”A rendezők és a szellem…”, „A rendező   avagy a szöveg megnyitása”. Ford. Balogh Géza, Pálfalvi Lajos, Király Nina. In Uő. A lehetetlen színház vége. Budapest: Országos Színháztörténeti Múzeum és Intézet, 354-377., 385-389. old.</w:t>
            </w:r>
          </w:p>
          <w:p w:rsidR="003136A8" w:rsidRDefault="003136A8" w:rsidP="00DC27D0">
            <w:pPr>
              <w:pStyle w:val="Listaszerbekezds"/>
              <w:numPr>
                <w:ilvl w:val="0"/>
                <w:numId w:val="36"/>
              </w:numPr>
              <w:spacing w:after="0" w:line="240" w:lineRule="auto"/>
            </w:pPr>
            <w:r>
              <w:t xml:space="preserve">Kott, Jan 1970 Kortársunk Shakespeare. Ford. Kerényi Grácia. Budapest: Gondolat Könyvkiadó. Benne a „Hamlet századunk derekán”, „Wyspianski Hamletje” fejezeteket ld. 71-88., 401-423, old. </w:t>
            </w:r>
          </w:p>
          <w:p w:rsidR="003136A8" w:rsidRDefault="003136A8" w:rsidP="00DC27D0">
            <w:pPr>
              <w:pStyle w:val="Listaszerbekezds"/>
              <w:numPr>
                <w:ilvl w:val="0"/>
                <w:numId w:val="36"/>
              </w:numPr>
              <w:spacing w:after="0" w:line="240" w:lineRule="auto"/>
            </w:pPr>
            <w:r>
              <w:t xml:space="preserve">Kott, Jan 1968 „Két Hamlet”. Ford. Balogh Géza. In Uő. „Színház az egész világ…”. Szerk. Barta András. Budapest: Színháztudományi Intézet – Népművelési Propaganda Iroda (Korszerű színház 101. sz.), 61-70. old. </w:t>
            </w:r>
          </w:p>
          <w:p w:rsidR="003136A8" w:rsidRDefault="003136A8" w:rsidP="00DC27D0">
            <w:pPr>
              <w:pStyle w:val="Listaszerbekezds"/>
              <w:numPr>
                <w:ilvl w:val="0"/>
                <w:numId w:val="36"/>
              </w:numPr>
              <w:spacing w:after="0" w:line="240" w:lineRule="auto"/>
            </w:pPr>
            <w:r>
              <w:t xml:space="preserve">Lacan, Jacques 1993 „Részletek a Hamlet-szemináriumból”. Ford. Kálmán László. Thalassa 4. évf. 2. sz., 17-28. old. Ld. még Helikon Világirodalmi Figyelő 29. évf. 3 4. sz., 374-385. old. Vö. Erős Ferenc 1983 „Jacques Lacan Hamlet-értelmezése”. Helikon Világirodalmi Figyelő 29. évf. 3-4. sz., 363-374. old. </w:t>
            </w:r>
          </w:p>
          <w:p w:rsidR="003136A8" w:rsidRDefault="003136A8" w:rsidP="00DC27D0">
            <w:pPr>
              <w:pStyle w:val="Listaszerbekezds"/>
              <w:numPr>
                <w:ilvl w:val="0"/>
                <w:numId w:val="36"/>
              </w:numPr>
              <w:spacing w:after="0" w:line="240" w:lineRule="auto"/>
            </w:pPr>
            <w:r>
              <w:lastRenderedPageBreak/>
              <w:t xml:space="preserve">Lessing, Gottfried Ephraim 1963 Laokoón. Hamburgi dramaturgia. Sajtó alá rend. Vajda György Mihály. Budapest: Akadémiai Kiadó – Az MTA irodalomtudományi Intézete (Az irodalomelmélet klasszikusai, sorozatszerk. Nyírő Lajos, Vajda György Mihály). Benne „Hamburgi dramaturgia. Első kötet, Tizenegyedik szám, 1767. június 5-én” ld. 249-252. old. </w:t>
            </w:r>
          </w:p>
          <w:p w:rsidR="003136A8" w:rsidRDefault="003136A8" w:rsidP="00DC27D0">
            <w:pPr>
              <w:pStyle w:val="Listaszerbekezds"/>
              <w:numPr>
                <w:ilvl w:val="0"/>
                <w:numId w:val="36"/>
              </w:numPr>
              <w:spacing w:after="0" w:line="240" w:lineRule="auto"/>
            </w:pPr>
            <w:r>
              <w:t xml:space="preserve">Maller Sándor 1992 „Hamlet-örökségünk”. Irodalomtörténet 23. (73.) évf. 1. sz., 57-89. old. </w:t>
            </w:r>
          </w:p>
          <w:p w:rsidR="003136A8" w:rsidRDefault="003136A8" w:rsidP="00DC27D0">
            <w:pPr>
              <w:pStyle w:val="Listaszerbekezds"/>
              <w:numPr>
                <w:ilvl w:val="0"/>
                <w:numId w:val="36"/>
              </w:numPr>
              <w:spacing w:after="0" w:line="240" w:lineRule="auto"/>
            </w:pPr>
            <w:r>
              <w:t xml:space="preserve">Maller Sándor – Ruttkay Kálmán (szerk.) 1984 Magyar Shakespeare-tükör. Budapest: Gondolat Kiadó. P. Müller Péter 2002 „(A) Hamlet alak/változásai az angol kritikában”. Jelenkor 45. évf. 6. sz., 665-682. old. </w:t>
            </w:r>
          </w:p>
          <w:p w:rsidR="003136A8" w:rsidRDefault="003136A8" w:rsidP="00DC27D0">
            <w:pPr>
              <w:pStyle w:val="Listaszerbekezds"/>
              <w:numPr>
                <w:ilvl w:val="0"/>
                <w:numId w:val="36"/>
              </w:numPr>
              <w:spacing w:after="0" w:line="240" w:lineRule="auto"/>
            </w:pPr>
            <w:r>
              <w:t xml:space="preserve">Nádas Péter 1995 „Hamlet szabad”. [Ljubimov Hamlet-rendezéséről.] In Uő. Esszék. Pécs: Jelenkor Kiadó, 64-84. old. </w:t>
            </w:r>
          </w:p>
          <w:p w:rsidR="003136A8" w:rsidRDefault="003136A8" w:rsidP="00DC27D0">
            <w:pPr>
              <w:pStyle w:val="Listaszerbekezds"/>
              <w:numPr>
                <w:ilvl w:val="0"/>
                <w:numId w:val="36"/>
              </w:numPr>
              <w:spacing w:after="0" w:line="240" w:lineRule="auto"/>
            </w:pPr>
            <w:r>
              <w:t xml:space="preserve">Pécsi György 1984 „Hamlet felnőtté válik” Magyar Pszichológiai Szemle 41. köt. 2. sz., 108-128. old. </w:t>
            </w:r>
          </w:p>
          <w:p w:rsidR="003136A8" w:rsidRDefault="003136A8" w:rsidP="00DC27D0">
            <w:pPr>
              <w:pStyle w:val="Listaszerbekezds"/>
              <w:numPr>
                <w:ilvl w:val="0"/>
                <w:numId w:val="36"/>
              </w:numPr>
              <w:spacing w:after="0" w:line="240" w:lineRule="auto"/>
            </w:pPr>
            <w:r>
              <w:t xml:space="preserve">Spiró György 1997 Shakespeare szerepösszevonásai. Budapest: Európa Könyvkiadó (Mérleg). Benne a Hamletről ld. 113. skk. old. </w:t>
            </w:r>
          </w:p>
          <w:p w:rsidR="003136A8" w:rsidRDefault="003136A8" w:rsidP="00DC27D0">
            <w:pPr>
              <w:pStyle w:val="Listaszerbekezds"/>
              <w:numPr>
                <w:ilvl w:val="0"/>
                <w:numId w:val="36"/>
              </w:numPr>
              <w:spacing w:after="0" w:line="240" w:lineRule="auto"/>
            </w:pPr>
            <w:r>
              <w:t xml:space="preserve">Cs. Szabó László 1987 Shakespeare. Esszék. Budapest: Gondolat Kiadó. Benne a „Dráma vagy szerep? Hamlet” fejezetet ld. 206-223. old. </w:t>
            </w:r>
          </w:p>
          <w:p w:rsidR="003136A8" w:rsidRDefault="003136A8" w:rsidP="00DC27D0">
            <w:pPr>
              <w:pStyle w:val="Listaszerbekezds"/>
              <w:numPr>
                <w:ilvl w:val="0"/>
                <w:numId w:val="36"/>
              </w:numPr>
              <w:spacing w:after="0" w:line="240" w:lineRule="auto"/>
            </w:pPr>
            <w:r>
              <w:t xml:space="preserve">Székely György 2003 Lángözön. Shakespeare kora és kortársai. Budapest: Európa Könyvkiadó. </w:t>
            </w:r>
          </w:p>
          <w:p w:rsidR="003136A8" w:rsidRDefault="003136A8" w:rsidP="00DC27D0">
            <w:pPr>
              <w:pStyle w:val="Listaszerbekezds"/>
              <w:numPr>
                <w:ilvl w:val="0"/>
                <w:numId w:val="36"/>
              </w:numPr>
              <w:spacing w:after="0" w:line="240" w:lineRule="auto"/>
            </w:pPr>
            <w:r w:rsidRPr="00F948BB">
              <w:t>Szőnyi György Endre 1991 „A posztmodern Hamletre várva”. BUKSZ 3. évf. 2. sz., 161</w:t>
            </w:r>
            <w:r>
              <w:t>-</w:t>
            </w:r>
            <w:r w:rsidRPr="00F948BB">
              <w:t>165. old.</w:t>
            </w:r>
          </w:p>
          <w:p w:rsidR="003136A8" w:rsidRDefault="003136A8" w:rsidP="00DC27D0">
            <w:pPr>
              <w:pStyle w:val="Listaszerbekezds"/>
              <w:numPr>
                <w:ilvl w:val="0"/>
                <w:numId w:val="36"/>
              </w:numPr>
              <w:spacing w:after="0" w:line="240" w:lineRule="auto"/>
            </w:pPr>
            <w:r>
              <w:t xml:space="preserve">Tolsztoj, Lev 1967 „Shakespeare és a dráma (kritikai vázlat)”. Ford. Gellért György. In Uő. Tanulmányok, cikkek, vallomások. 1859 1909. Budapest: Európa Könyvkiadó – Magyar Helikon (Lev Tolsztoj művei 9.), 682 738. old. Benne a Hamletről összefüggően ld. 715. skk. old. </w:t>
            </w:r>
          </w:p>
          <w:p w:rsidR="003136A8" w:rsidRDefault="003136A8" w:rsidP="00DC27D0">
            <w:pPr>
              <w:pStyle w:val="Listaszerbekezds"/>
              <w:numPr>
                <w:ilvl w:val="0"/>
                <w:numId w:val="36"/>
              </w:numPr>
              <w:spacing w:after="0" w:line="240" w:lineRule="auto"/>
            </w:pPr>
            <w:r>
              <w:t xml:space="preserve">Visky András 1995 „Hamlet elindul”. [A bukaresti Bulandra Színház Hamlet-előadásáról.] In Uő. Hamlet elindul 1982 1992. Chicago – Marosvásárhely: Szivárvány – Mentor, 100-119. old. </w:t>
            </w:r>
          </w:p>
          <w:p w:rsidR="003136A8" w:rsidRDefault="003136A8" w:rsidP="00DC27D0">
            <w:pPr>
              <w:pStyle w:val="Listaszerbekezds"/>
              <w:numPr>
                <w:ilvl w:val="0"/>
                <w:numId w:val="36"/>
              </w:numPr>
              <w:spacing w:after="0" w:line="240" w:lineRule="auto"/>
            </w:pPr>
            <w:r>
              <w:t xml:space="preserve">Voltaire 1991 „Filozófiai levelek: Tizennyolcadik levél – A tragédiáról”. Ford. Réz Pál. In Uő. Válogatott filozófiai írásai. Budapest: Akadémiai Kiadó (MTA Filozófiai írók tára, Új folyam, 37.), 101-105. old. </w:t>
            </w:r>
          </w:p>
          <w:p w:rsidR="003136A8" w:rsidRDefault="003136A8" w:rsidP="00DC27D0">
            <w:pPr>
              <w:spacing w:after="0" w:line="240" w:lineRule="auto"/>
            </w:pPr>
          </w:p>
          <w:p w:rsidR="003136A8" w:rsidRDefault="003136A8" w:rsidP="00DC27D0">
            <w:pPr>
              <w:spacing w:after="0" w:line="240" w:lineRule="auto"/>
            </w:pPr>
            <w:r w:rsidRPr="00F948BB">
              <w:rPr>
                <w:u w:val="single"/>
              </w:rPr>
              <w:t>Az idegennyelvű irodalomból</w:t>
            </w:r>
            <w:r>
              <w:t xml:space="preserve">: </w:t>
            </w:r>
          </w:p>
          <w:p w:rsidR="003136A8" w:rsidRDefault="003136A8" w:rsidP="00DC27D0">
            <w:pPr>
              <w:pStyle w:val="Listaszerbekezds"/>
              <w:numPr>
                <w:ilvl w:val="0"/>
                <w:numId w:val="37"/>
              </w:numPr>
              <w:spacing w:after="0" w:line="240" w:lineRule="auto"/>
            </w:pPr>
            <w:r>
              <w:t xml:space="preserve">Gurr, Andrew 1992 The Shakespearean Stage 1574–1642. 3rd Ed. Cambridge: Cambridge University Press. </w:t>
            </w:r>
          </w:p>
          <w:p w:rsidR="003136A8" w:rsidRDefault="003136A8" w:rsidP="00DC27D0">
            <w:pPr>
              <w:pStyle w:val="Listaszerbekezds"/>
              <w:numPr>
                <w:ilvl w:val="0"/>
                <w:numId w:val="37"/>
              </w:numPr>
              <w:spacing w:after="0" w:line="240" w:lineRule="auto"/>
            </w:pPr>
            <w:r>
              <w:t>Bowsher, Julian – Miller, Pat 2009 The Rose and the Globe - Playhouses of Shakespeare’s Bankside, Southwark. Excavations 1988-91. London: Museum of London Archaeology (Mola Monographs 48).</w:t>
            </w:r>
          </w:p>
        </w:tc>
      </w:tr>
    </w:tbl>
    <w:p w:rsidR="003136A8" w:rsidRDefault="003136A8" w:rsidP="00DC27D0">
      <w:pPr>
        <w:spacing w:before="120"/>
        <w:jc w:val="center"/>
        <w:rPr>
          <w:b/>
          <w:sz w:val="24"/>
        </w:rPr>
      </w:pPr>
      <w:r>
        <w:rPr>
          <w:b/>
          <w:sz w:val="24"/>
        </w:rPr>
        <w:lastRenderedPageBreak/>
        <w:br w:type="page"/>
      </w:r>
      <w:r>
        <w:rPr>
          <w:b/>
          <w:sz w:val="24"/>
        </w:rPr>
        <w:lastRenderedPageBreak/>
        <w:t>TANTÁRGYI TEMATIKA</w:t>
      </w:r>
    </w:p>
    <w:tbl>
      <w:tblPr>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835"/>
        <w:gridCol w:w="4835"/>
      </w:tblGrid>
      <w:tr w:rsidR="003136A8" w:rsidRPr="00196065" w:rsidTr="00DC27D0">
        <w:tc>
          <w:tcPr>
            <w:tcW w:w="4835" w:type="dxa"/>
            <w:vMerge w:val="restart"/>
            <w:tcMar>
              <w:top w:w="0" w:type="dxa"/>
              <w:left w:w="108" w:type="dxa"/>
              <w:bottom w:w="0" w:type="dxa"/>
              <w:right w:w="108" w:type="dxa"/>
            </w:tcMar>
          </w:tcPr>
          <w:p w:rsidR="003136A8" w:rsidRPr="00196065" w:rsidRDefault="003136A8" w:rsidP="00DC27D0">
            <w:pPr>
              <w:spacing w:after="0" w:line="240" w:lineRule="auto"/>
              <w:jc w:val="left"/>
              <w:rPr>
                <w:b/>
              </w:rPr>
            </w:pPr>
            <w:r w:rsidRPr="00196065">
              <w:rPr>
                <w:b/>
              </w:rPr>
              <w:t>Tantárgy neve:</w:t>
            </w:r>
          </w:p>
          <w:p w:rsidR="003136A8" w:rsidRPr="00274932" w:rsidRDefault="003136A8" w:rsidP="00DC27D0">
            <w:pPr>
              <w:spacing w:after="0" w:line="240" w:lineRule="auto"/>
              <w:jc w:val="left"/>
              <w:rPr>
                <w:b/>
              </w:rPr>
            </w:pPr>
            <w:r w:rsidRPr="00274932">
              <w:t xml:space="preserve">Kanonikus művek elemzése: </w:t>
            </w:r>
            <w:r w:rsidRPr="00654F09">
              <w:rPr>
                <w:i/>
              </w:rPr>
              <w:t>versek</w:t>
            </w:r>
          </w:p>
          <w:p w:rsidR="003136A8" w:rsidRPr="00196065" w:rsidRDefault="003136A8" w:rsidP="00DC27D0">
            <w:pPr>
              <w:spacing w:after="0" w:line="240" w:lineRule="auto"/>
              <w:jc w:val="left"/>
            </w:pPr>
            <w:r w:rsidRPr="00274932">
              <w:t xml:space="preserve">Interpretation of Canonical Literary Works: </w:t>
            </w:r>
            <w:r w:rsidRPr="00654F09">
              <w:rPr>
                <w:i/>
              </w:rPr>
              <w:t>Poems</w:t>
            </w:r>
          </w:p>
        </w:tc>
        <w:tc>
          <w:tcPr>
            <w:tcW w:w="4835" w:type="dxa"/>
            <w:tcMar>
              <w:top w:w="0" w:type="dxa"/>
              <w:left w:w="108" w:type="dxa"/>
              <w:bottom w:w="0" w:type="dxa"/>
              <w:right w:w="108" w:type="dxa"/>
            </w:tcMar>
          </w:tcPr>
          <w:p w:rsidR="003136A8" w:rsidRPr="00E81FFF" w:rsidRDefault="003136A8" w:rsidP="00DC27D0">
            <w:pPr>
              <w:spacing w:after="0" w:line="240" w:lineRule="auto"/>
              <w:jc w:val="left"/>
              <w:rPr>
                <w:b/>
              </w:rPr>
            </w:pPr>
            <w:r w:rsidRPr="00E81FFF">
              <w:rPr>
                <w:b/>
              </w:rPr>
              <w:t>Tantárgy Neptun kódja:</w:t>
            </w:r>
            <w:r>
              <w:rPr>
                <w:b/>
              </w:rPr>
              <w:t>BTSBN001S</w:t>
            </w:r>
          </w:p>
          <w:p w:rsidR="003136A8" w:rsidRPr="00E81FFF" w:rsidRDefault="003136A8" w:rsidP="00DC27D0">
            <w:pPr>
              <w:spacing w:after="0" w:line="240" w:lineRule="auto"/>
              <w:jc w:val="left"/>
            </w:pPr>
          </w:p>
          <w:p w:rsidR="003136A8" w:rsidRPr="00E81FFF" w:rsidRDefault="003136A8" w:rsidP="00DC27D0">
            <w:r w:rsidRPr="00E81FFF">
              <w:t>Tárgyfelelős intézet:</w:t>
            </w:r>
          </w:p>
          <w:p w:rsidR="003136A8" w:rsidRPr="00196065" w:rsidRDefault="003136A8" w:rsidP="00DC27D0">
            <w:pPr>
              <w:spacing w:after="0" w:line="240" w:lineRule="auto"/>
              <w:jc w:val="left"/>
            </w:pPr>
            <w:r w:rsidRPr="00E81FFF">
              <w:t>Antopológiai és Filozófiai Tudományok Intézete</w:t>
            </w:r>
          </w:p>
        </w:tc>
      </w:tr>
      <w:tr w:rsidR="003136A8" w:rsidRPr="00196065" w:rsidTr="00DC27D0">
        <w:tc>
          <w:tcPr>
            <w:tcW w:w="4835" w:type="dxa"/>
            <w:vMerge/>
            <w:tcMar>
              <w:top w:w="0" w:type="dxa"/>
              <w:left w:w="108" w:type="dxa"/>
              <w:bottom w:w="0" w:type="dxa"/>
              <w:right w:w="108" w:type="dxa"/>
            </w:tcMar>
          </w:tcPr>
          <w:p w:rsidR="003136A8" w:rsidRPr="00196065" w:rsidRDefault="003136A8" w:rsidP="00DC27D0">
            <w:pPr>
              <w:spacing w:after="0" w:line="240" w:lineRule="auto"/>
              <w:jc w:val="left"/>
            </w:pPr>
          </w:p>
        </w:tc>
        <w:tc>
          <w:tcPr>
            <w:tcW w:w="4835" w:type="dxa"/>
            <w:tcMar>
              <w:top w:w="0" w:type="dxa"/>
              <w:left w:w="108" w:type="dxa"/>
              <w:bottom w:w="0" w:type="dxa"/>
              <w:right w:w="108" w:type="dxa"/>
            </w:tcMar>
          </w:tcPr>
          <w:p w:rsidR="003136A8" w:rsidRPr="00196065" w:rsidRDefault="003136A8" w:rsidP="00DC27D0">
            <w:pPr>
              <w:spacing w:after="0" w:line="240" w:lineRule="auto"/>
              <w:jc w:val="left"/>
            </w:pPr>
            <w:r w:rsidRPr="00196065">
              <w:rPr>
                <w:b/>
              </w:rPr>
              <w:t>Tantárgyelem:</w:t>
            </w:r>
            <w:r w:rsidRPr="00196065">
              <w:t xml:space="preserve"> kötelező</w:t>
            </w:r>
          </w:p>
        </w:tc>
      </w:tr>
      <w:tr w:rsidR="003136A8" w:rsidRPr="00196065" w:rsidTr="00DC27D0">
        <w:tc>
          <w:tcPr>
            <w:tcW w:w="9670" w:type="dxa"/>
            <w:gridSpan w:val="2"/>
            <w:tcMar>
              <w:top w:w="0" w:type="dxa"/>
              <w:left w:w="108" w:type="dxa"/>
              <w:bottom w:w="0" w:type="dxa"/>
              <w:right w:w="108" w:type="dxa"/>
            </w:tcMar>
          </w:tcPr>
          <w:p w:rsidR="003136A8" w:rsidRPr="00196065" w:rsidRDefault="003136A8" w:rsidP="00DC27D0">
            <w:pPr>
              <w:spacing w:after="0" w:line="240" w:lineRule="auto"/>
            </w:pPr>
            <w:r w:rsidRPr="00196065">
              <w:rPr>
                <w:b/>
              </w:rPr>
              <w:t>Tárgyfelelős:</w:t>
            </w:r>
            <w:r w:rsidRPr="00196065">
              <w:t xml:space="preserve"> Makai Péter PhD, adjunktus</w:t>
            </w:r>
          </w:p>
        </w:tc>
      </w:tr>
      <w:tr w:rsidR="003136A8" w:rsidRPr="00196065" w:rsidTr="00DC27D0">
        <w:tc>
          <w:tcPr>
            <w:tcW w:w="9670" w:type="dxa"/>
            <w:gridSpan w:val="2"/>
            <w:tcMar>
              <w:top w:w="0" w:type="dxa"/>
              <w:left w:w="108" w:type="dxa"/>
              <w:bottom w:w="0" w:type="dxa"/>
              <w:right w:w="108" w:type="dxa"/>
            </w:tcMar>
          </w:tcPr>
          <w:p w:rsidR="003136A8" w:rsidRPr="00196065" w:rsidRDefault="003136A8" w:rsidP="00DC27D0">
            <w:pPr>
              <w:spacing w:after="0" w:line="240" w:lineRule="auto"/>
            </w:pPr>
            <w:r w:rsidRPr="00196065">
              <w:rPr>
                <w:b/>
              </w:rPr>
              <w:t>Közreműködő oktató(k):</w:t>
            </w:r>
            <w:r w:rsidRPr="00196065">
              <w:t xml:space="preserve"> ---</w:t>
            </w:r>
          </w:p>
        </w:tc>
      </w:tr>
      <w:tr w:rsidR="003136A8" w:rsidRPr="00196065" w:rsidTr="00DC27D0">
        <w:tc>
          <w:tcPr>
            <w:tcW w:w="4835" w:type="dxa"/>
            <w:tcMar>
              <w:top w:w="0" w:type="dxa"/>
              <w:left w:w="108" w:type="dxa"/>
              <w:bottom w:w="0" w:type="dxa"/>
              <w:right w:w="108" w:type="dxa"/>
            </w:tcMar>
          </w:tcPr>
          <w:p w:rsidR="003136A8" w:rsidRPr="00DC27D0" w:rsidRDefault="003136A8" w:rsidP="00DC27D0">
            <w:pPr>
              <w:spacing w:after="0" w:line="240" w:lineRule="auto"/>
              <w:rPr>
                <w:b/>
              </w:rPr>
            </w:pPr>
            <w:r w:rsidRPr="00DC27D0">
              <w:rPr>
                <w:b/>
              </w:rPr>
              <w:t xml:space="preserve">Javasolt félév: </w:t>
            </w:r>
          </w:p>
        </w:tc>
        <w:tc>
          <w:tcPr>
            <w:tcW w:w="4835" w:type="dxa"/>
            <w:tcMar>
              <w:top w:w="0" w:type="dxa"/>
              <w:left w:w="108" w:type="dxa"/>
              <w:bottom w:w="0" w:type="dxa"/>
              <w:right w:w="108" w:type="dxa"/>
            </w:tcMar>
          </w:tcPr>
          <w:p w:rsidR="003136A8" w:rsidRPr="00B42519" w:rsidRDefault="003136A8" w:rsidP="00DC27D0">
            <w:pPr>
              <w:spacing w:after="0" w:line="240" w:lineRule="auto"/>
              <w:rPr>
                <w:b/>
              </w:rPr>
            </w:pPr>
            <w:r w:rsidRPr="00196065">
              <w:rPr>
                <w:b/>
              </w:rPr>
              <w:t>Előfeltétel:</w:t>
            </w:r>
            <w:r>
              <w:rPr>
                <w:b/>
              </w:rPr>
              <w:t xml:space="preserve"> </w:t>
            </w:r>
            <w:r>
              <w:t>nincsen</w:t>
            </w:r>
          </w:p>
        </w:tc>
      </w:tr>
      <w:tr w:rsidR="003136A8" w:rsidRPr="00196065" w:rsidTr="00DC27D0">
        <w:tc>
          <w:tcPr>
            <w:tcW w:w="4835" w:type="dxa"/>
            <w:tcMar>
              <w:top w:w="0" w:type="dxa"/>
              <w:left w:w="108" w:type="dxa"/>
              <w:bottom w:w="0" w:type="dxa"/>
              <w:right w:w="108" w:type="dxa"/>
            </w:tcMar>
          </w:tcPr>
          <w:p w:rsidR="003136A8" w:rsidRPr="00196065" w:rsidRDefault="003136A8" w:rsidP="00DC27D0">
            <w:pPr>
              <w:spacing w:after="0" w:line="240" w:lineRule="auto"/>
            </w:pPr>
            <w:r w:rsidRPr="00196065">
              <w:rPr>
                <w:b/>
              </w:rPr>
              <w:t>Óraszám/hét:</w:t>
            </w:r>
            <w:r w:rsidRPr="00196065">
              <w:t xml:space="preserve"> 0+2</w:t>
            </w:r>
          </w:p>
        </w:tc>
        <w:tc>
          <w:tcPr>
            <w:tcW w:w="4835" w:type="dxa"/>
            <w:tcMar>
              <w:top w:w="0" w:type="dxa"/>
              <w:left w:w="108" w:type="dxa"/>
              <w:bottom w:w="0" w:type="dxa"/>
              <w:right w:w="108" w:type="dxa"/>
            </w:tcMar>
          </w:tcPr>
          <w:p w:rsidR="003136A8" w:rsidRPr="00196065" w:rsidRDefault="003136A8" w:rsidP="00DC27D0">
            <w:pPr>
              <w:spacing w:after="0" w:line="240" w:lineRule="auto"/>
            </w:pPr>
            <w:r w:rsidRPr="00196065">
              <w:rPr>
                <w:b/>
              </w:rPr>
              <w:t xml:space="preserve">Számonkérés módja: </w:t>
            </w:r>
            <w:r w:rsidRPr="00196065">
              <w:t>aláírás, gyakorlati jegy</w:t>
            </w:r>
          </w:p>
        </w:tc>
      </w:tr>
      <w:tr w:rsidR="003136A8" w:rsidRPr="00196065" w:rsidTr="00DC27D0">
        <w:tc>
          <w:tcPr>
            <w:tcW w:w="4835" w:type="dxa"/>
            <w:tcMar>
              <w:top w:w="0" w:type="dxa"/>
              <w:left w:w="108" w:type="dxa"/>
              <w:bottom w:w="0" w:type="dxa"/>
              <w:right w:w="108" w:type="dxa"/>
            </w:tcMar>
          </w:tcPr>
          <w:p w:rsidR="003136A8" w:rsidRPr="00196065" w:rsidRDefault="003136A8" w:rsidP="00DC27D0">
            <w:pPr>
              <w:spacing w:after="0" w:line="240" w:lineRule="auto"/>
            </w:pPr>
            <w:r w:rsidRPr="00196065">
              <w:rPr>
                <w:b/>
              </w:rPr>
              <w:t>Kreditpont:</w:t>
            </w:r>
            <w:r w:rsidRPr="00196065">
              <w:t xml:space="preserve"> 3</w:t>
            </w:r>
          </w:p>
        </w:tc>
        <w:tc>
          <w:tcPr>
            <w:tcW w:w="4835" w:type="dxa"/>
            <w:tcMar>
              <w:top w:w="0" w:type="dxa"/>
              <w:left w:w="108" w:type="dxa"/>
              <w:bottom w:w="0" w:type="dxa"/>
              <w:right w:w="108" w:type="dxa"/>
            </w:tcMar>
          </w:tcPr>
          <w:p w:rsidR="003136A8" w:rsidRPr="00196065" w:rsidRDefault="003136A8" w:rsidP="00DC27D0">
            <w:pPr>
              <w:spacing w:after="0" w:line="240" w:lineRule="auto"/>
            </w:pPr>
            <w:r w:rsidRPr="00196065">
              <w:rPr>
                <w:b/>
              </w:rPr>
              <w:t>Munkarend:</w:t>
            </w:r>
            <w:r w:rsidRPr="00196065">
              <w:t xml:space="preserve"> nappali / levelező</w:t>
            </w:r>
          </w:p>
        </w:tc>
      </w:tr>
      <w:tr w:rsidR="003136A8" w:rsidRPr="00196065" w:rsidTr="00DC27D0">
        <w:tc>
          <w:tcPr>
            <w:tcW w:w="9670" w:type="dxa"/>
            <w:gridSpan w:val="2"/>
            <w:tcMar>
              <w:top w:w="0" w:type="dxa"/>
              <w:left w:w="108" w:type="dxa"/>
              <w:bottom w:w="0" w:type="dxa"/>
              <w:right w:w="108" w:type="dxa"/>
            </w:tcMar>
          </w:tcPr>
          <w:p w:rsidR="003136A8" w:rsidRPr="00C85B72" w:rsidRDefault="003136A8" w:rsidP="00DC27D0">
            <w:pPr>
              <w:spacing w:after="0" w:line="240" w:lineRule="auto"/>
              <w:rPr>
                <w:b/>
              </w:rPr>
            </w:pPr>
            <w:r w:rsidRPr="00196065">
              <w:rPr>
                <w:b/>
              </w:rPr>
              <w:t>Tantárgy feladata és célja:</w:t>
            </w:r>
          </w:p>
          <w:p w:rsidR="003136A8" w:rsidRDefault="003136A8" w:rsidP="00DC27D0">
            <w:r>
              <w:t xml:space="preserve">Választott </w:t>
            </w:r>
            <w:r w:rsidRPr="00196065">
              <w:t>versek elemzés</w:t>
            </w:r>
            <w:r>
              <w:t>e, értelmezése és kontextualizálása révén egyrészt arra keresünk választ, miféle tartalomkifejező feladatokat látnak el a versek formanyelvi és stiláris sajátságai; másrészt pedig arra, hogy a költészet műnemi sajátságai és a versesztétika szempontrendszere mellett miféle lehetséges tényezők szabják meg egy-egy mű befogadásának, kanonizálódásának vagy épp a kánonból történő kihullásának, adott esetben „rehabilitációjának” folyamatait.</w:t>
            </w:r>
          </w:p>
          <w:p w:rsidR="003136A8" w:rsidRPr="00C85B72" w:rsidRDefault="003136A8" w:rsidP="00DC27D0">
            <w:pPr>
              <w:spacing w:after="0"/>
            </w:pPr>
            <w:r w:rsidRPr="00196065">
              <w:rPr>
                <w:b/>
              </w:rPr>
              <w:t>Fejlesztendő kompetenciák:</w:t>
            </w:r>
          </w:p>
          <w:p w:rsidR="003136A8" w:rsidRPr="00FB6920" w:rsidRDefault="003136A8" w:rsidP="00DC27D0">
            <w:pPr>
              <w:spacing w:after="0" w:line="240" w:lineRule="auto"/>
            </w:pPr>
            <w:r w:rsidRPr="00FB6920">
              <w:rPr>
                <w:i/>
              </w:rPr>
              <w:t>tudás:</w:t>
            </w:r>
            <w:r w:rsidRPr="00196065">
              <w:t xml:space="preserve"> </w:t>
            </w:r>
            <w:r w:rsidRPr="00FB6920">
              <w:t>Ismer bölcseleti, művészeti alapszövegeket, alapműveket és alapproblémákat.</w:t>
            </w:r>
            <w:r>
              <w:t xml:space="preserve"> </w:t>
            </w:r>
            <w:r w:rsidRPr="00FB6920">
              <w:t>Ismeri az ágazati esztétikákat.</w:t>
            </w:r>
            <w:r>
              <w:t xml:space="preserve"> </w:t>
            </w:r>
            <w:r w:rsidRPr="00FB6920">
              <w:t>Ismer kanonikus műveket.</w:t>
            </w:r>
            <w:r>
              <w:t xml:space="preserve"> </w:t>
            </w:r>
            <w:r w:rsidRPr="00FB6920">
              <w:t>Jártas a műelemzés módszertanában, ismeri annak jelentőségét és elméleteit.</w:t>
            </w:r>
          </w:p>
          <w:p w:rsidR="003136A8" w:rsidRPr="00FB6920" w:rsidRDefault="003136A8" w:rsidP="00DC27D0">
            <w:pPr>
              <w:spacing w:after="0" w:line="240" w:lineRule="auto"/>
            </w:pPr>
            <w:r w:rsidRPr="00FB6920">
              <w:rPr>
                <w:i/>
              </w:rPr>
              <w:t>képesség:</w:t>
            </w:r>
            <w:r>
              <w:t xml:space="preserve"> </w:t>
            </w:r>
            <w:r w:rsidRPr="00FB6920">
              <w:t>Képes a szövegfeldolgozás, a szövegelemzés és -értelmezés, valamint a kritikai elsajátítás technikáinak alkalmazására.</w:t>
            </w:r>
            <w:r>
              <w:t xml:space="preserve"> </w:t>
            </w:r>
            <w:r w:rsidRPr="00FB6920">
              <w:t>Képes művészeti kritikákat írni.</w:t>
            </w:r>
          </w:p>
          <w:p w:rsidR="003136A8" w:rsidRPr="00FB6920" w:rsidRDefault="003136A8" w:rsidP="00DC27D0">
            <w:pPr>
              <w:spacing w:after="0" w:line="240" w:lineRule="auto"/>
            </w:pPr>
            <w:r w:rsidRPr="00FB6920">
              <w:rPr>
                <w:i/>
              </w:rPr>
              <w:t>attitűd:</w:t>
            </w:r>
            <w:r w:rsidRPr="00196065">
              <w:t xml:space="preserve"> </w:t>
            </w:r>
            <w:r w:rsidRPr="00FB6920">
              <w:t>Kritikai és kreatív g</w:t>
            </w:r>
            <w:r>
              <w:t>o</w:t>
            </w:r>
            <w:r w:rsidRPr="00FB6920">
              <w:t>nd</w:t>
            </w:r>
            <w:r>
              <w:t>o</w:t>
            </w:r>
            <w:r w:rsidRPr="00FB6920">
              <w:t>lk</w:t>
            </w:r>
            <w:r>
              <w:t>o</w:t>
            </w:r>
            <w:r w:rsidRPr="00FB6920">
              <w:t>dás és problémaérzékenység jellemzi.</w:t>
            </w:r>
          </w:p>
          <w:p w:rsidR="003136A8" w:rsidRPr="00FB6920" w:rsidRDefault="003136A8" w:rsidP="00DC27D0">
            <w:pPr>
              <w:spacing w:after="0" w:line="240" w:lineRule="auto"/>
            </w:pPr>
            <w:r w:rsidRPr="00FB6920">
              <w:rPr>
                <w:i/>
              </w:rPr>
              <w:t>autonómia és felelősség:</w:t>
            </w:r>
            <w:r>
              <w:t xml:space="preserve"> </w:t>
            </w:r>
            <w:r w:rsidRPr="00FB6920">
              <w:t>Véleményét körültekintően alakítja ki, tájékozódik és felelősséget vállal saját álláspontjáért.</w:t>
            </w:r>
          </w:p>
        </w:tc>
      </w:tr>
      <w:tr w:rsidR="003136A8" w:rsidRPr="00196065" w:rsidTr="00DC27D0">
        <w:tc>
          <w:tcPr>
            <w:tcW w:w="9670" w:type="dxa"/>
            <w:gridSpan w:val="2"/>
            <w:tcMar>
              <w:top w:w="0" w:type="dxa"/>
              <w:left w:w="108" w:type="dxa"/>
              <w:bottom w:w="0" w:type="dxa"/>
              <w:right w:w="108" w:type="dxa"/>
            </w:tcMar>
          </w:tcPr>
          <w:p w:rsidR="003136A8" w:rsidRDefault="003136A8" w:rsidP="00DC27D0">
            <w:pPr>
              <w:spacing w:after="0" w:line="240" w:lineRule="auto"/>
              <w:rPr>
                <w:b/>
                <w:i/>
              </w:rPr>
            </w:pPr>
            <w:r w:rsidRPr="00196065">
              <w:rPr>
                <w:b/>
              </w:rPr>
              <w:t>Tantárgy tematikus leírása:</w:t>
            </w:r>
            <w:r w:rsidRPr="00196065">
              <w:rPr>
                <w:b/>
                <w:i/>
              </w:rPr>
              <w:t xml:space="preserve"> </w:t>
            </w:r>
          </w:p>
          <w:p w:rsidR="003136A8" w:rsidRPr="006867A7" w:rsidRDefault="003136A8" w:rsidP="00DC27D0">
            <w:pPr>
              <w:spacing w:after="0" w:line="240" w:lineRule="auto"/>
              <w:rPr>
                <w:b/>
                <w:i/>
              </w:rPr>
            </w:pPr>
            <w:r w:rsidRPr="00196065">
              <w:rPr>
                <w:b/>
                <w:i/>
              </w:rPr>
              <w:t>Gyakorlat</w:t>
            </w:r>
          </w:p>
        </w:tc>
      </w:tr>
      <w:tr w:rsidR="003136A8" w:rsidRPr="00196065" w:rsidTr="00DC27D0">
        <w:tc>
          <w:tcPr>
            <w:tcW w:w="9670" w:type="dxa"/>
            <w:gridSpan w:val="2"/>
            <w:tcMar>
              <w:top w:w="0" w:type="dxa"/>
              <w:left w:w="108" w:type="dxa"/>
              <w:bottom w:w="0" w:type="dxa"/>
              <w:right w:w="108" w:type="dxa"/>
            </w:tcMar>
          </w:tcPr>
          <w:p w:rsidR="003136A8" w:rsidRPr="006867A7" w:rsidRDefault="003136A8" w:rsidP="00DC27D0">
            <w:pPr>
              <w:spacing w:after="0" w:line="240" w:lineRule="auto"/>
            </w:pPr>
            <w:r w:rsidRPr="006867A7">
              <w:t>1. Verstani alapismeretek</w:t>
            </w:r>
          </w:p>
          <w:p w:rsidR="003136A8" w:rsidRPr="006867A7" w:rsidRDefault="003136A8" w:rsidP="00DC27D0">
            <w:pPr>
              <w:spacing w:after="0" w:line="240" w:lineRule="auto"/>
            </w:pPr>
            <w:r>
              <w:t>2</w:t>
            </w:r>
            <w:r w:rsidRPr="006867A7">
              <w:t>. A vers mint nyelvi rendszer</w:t>
            </w:r>
          </w:p>
          <w:p w:rsidR="003136A8" w:rsidRPr="006867A7" w:rsidRDefault="003136A8" w:rsidP="00DC27D0">
            <w:pPr>
              <w:spacing w:after="0" w:line="240" w:lineRule="auto"/>
            </w:pPr>
            <w:r>
              <w:t>3</w:t>
            </w:r>
            <w:r w:rsidRPr="006867A7">
              <w:t>. Hangfestés, ritmika</w:t>
            </w:r>
          </w:p>
          <w:p w:rsidR="003136A8" w:rsidRPr="006867A7" w:rsidRDefault="003136A8" w:rsidP="00DC27D0">
            <w:pPr>
              <w:spacing w:after="0" w:line="240" w:lineRule="auto"/>
            </w:pPr>
            <w:r>
              <w:t>4</w:t>
            </w:r>
            <w:r w:rsidRPr="006867A7">
              <w:t>. Stíluseszközök</w:t>
            </w:r>
            <w:r>
              <w:t>.</w:t>
            </w:r>
            <w:r w:rsidRPr="006867A7">
              <w:t xml:space="preserve"> Költői képek</w:t>
            </w:r>
          </w:p>
          <w:p w:rsidR="003136A8" w:rsidRPr="006867A7" w:rsidRDefault="003136A8" w:rsidP="00DC27D0">
            <w:pPr>
              <w:spacing w:after="0" w:line="240" w:lineRule="auto"/>
            </w:pPr>
            <w:r>
              <w:t>5</w:t>
            </w:r>
            <w:r w:rsidRPr="006867A7">
              <w:t>. Atmoszféra és formanyel</w:t>
            </w:r>
            <w:r>
              <w:t>v</w:t>
            </w:r>
          </w:p>
          <w:p w:rsidR="003136A8" w:rsidRDefault="003136A8" w:rsidP="00DC27D0">
            <w:pPr>
              <w:spacing w:after="0" w:line="240" w:lineRule="auto"/>
            </w:pPr>
            <w:r>
              <w:t>6</w:t>
            </w:r>
            <w:r w:rsidRPr="006867A7">
              <w:t xml:space="preserve">. </w:t>
            </w:r>
            <w:r>
              <w:t>Vers: alkotás és művészet</w:t>
            </w:r>
          </w:p>
          <w:p w:rsidR="003136A8" w:rsidRDefault="003136A8" w:rsidP="00DC27D0">
            <w:pPr>
              <w:spacing w:after="0" w:line="240" w:lineRule="auto"/>
            </w:pPr>
            <w:r>
              <w:t>7. Művészetszociológiai, befogadásesztétikai vonatkozások</w:t>
            </w:r>
          </w:p>
          <w:p w:rsidR="003136A8" w:rsidRDefault="003136A8" w:rsidP="00DC27D0">
            <w:pPr>
              <w:spacing w:after="0" w:line="240" w:lineRule="auto"/>
            </w:pPr>
            <w:r>
              <w:t xml:space="preserve">8–12. Kanonikus jelleg ismérvei </w:t>
            </w:r>
          </w:p>
          <w:p w:rsidR="003136A8" w:rsidRDefault="003136A8" w:rsidP="00DC27D0">
            <w:pPr>
              <w:spacing w:after="0" w:line="240" w:lineRule="auto"/>
            </w:pPr>
            <w:r>
              <w:t>13. Hermeneutikai megfontolások</w:t>
            </w:r>
          </w:p>
          <w:p w:rsidR="003136A8" w:rsidRDefault="003136A8" w:rsidP="00DC27D0">
            <w:pPr>
              <w:spacing w:after="0" w:line="240" w:lineRule="auto"/>
            </w:pPr>
            <w:r>
              <w:t>14. Társadalomtörténet és művészettörténet („korszellem”)</w:t>
            </w:r>
          </w:p>
          <w:p w:rsidR="003136A8" w:rsidRDefault="003136A8" w:rsidP="00DC27D0">
            <w:pPr>
              <w:spacing w:after="0" w:line="240" w:lineRule="auto"/>
            </w:pPr>
          </w:p>
          <w:p w:rsidR="003136A8" w:rsidRDefault="003136A8" w:rsidP="00DC27D0">
            <w:pPr>
              <w:spacing w:after="0" w:line="240" w:lineRule="auto"/>
            </w:pPr>
            <w:r>
              <w:t>Választott versek:</w:t>
            </w:r>
          </w:p>
          <w:p w:rsidR="003136A8" w:rsidRDefault="003136A8" w:rsidP="00DC27D0">
            <w:pPr>
              <w:spacing w:after="0" w:line="240" w:lineRule="auto"/>
            </w:pPr>
          </w:p>
          <w:p w:rsidR="003136A8" w:rsidRDefault="003136A8" w:rsidP="00DC27D0">
            <w:pPr>
              <w:spacing w:after="0" w:line="240" w:lineRule="auto"/>
            </w:pPr>
            <w:r>
              <w:t>91. zsoltár; Berzsenyi Dániel: Horác, A közelítő tél; Petőfi Sándor: A puszta, télen; Arany János: Toldi szerelme (részlet);Vajda János: Az üstökös; Ady Endre: Az eltévedt lovas; Babits Mihály: Strófák egy templomhoz; Kosztolányi Dezső: Februári óda; József Attila: Tehervonatok tolatnak; Radnóti Miklós: Nyolcadik ecloga; Pilinszky János: Francia fogoly; Halak a hálóban; Weöres Sándor: Téli reggel; Nemes Nagy Ágnes: Hasonlat; Székely Magda: ítélet (Szemeszterről szemeszterre más és más versek kerülhetnek feldolgozásra!)</w:t>
            </w:r>
          </w:p>
          <w:p w:rsidR="003136A8" w:rsidRPr="006867A7" w:rsidRDefault="003136A8" w:rsidP="00DC27D0">
            <w:pPr>
              <w:spacing w:after="0" w:line="240" w:lineRule="auto"/>
            </w:pPr>
          </w:p>
          <w:p w:rsidR="003136A8" w:rsidRPr="00196065" w:rsidRDefault="003136A8" w:rsidP="00DC27D0">
            <w:pPr>
              <w:spacing w:after="0" w:line="240" w:lineRule="auto"/>
            </w:pPr>
          </w:p>
        </w:tc>
      </w:tr>
      <w:tr w:rsidR="003136A8" w:rsidRPr="00196065" w:rsidTr="00DC27D0">
        <w:tc>
          <w:tcPr>
            <w:tcW w:w="9670" w:type="dxa"/>
            <w:gridSpan w:val="2"/>
            <w:tcMar>
              <w:top w:w="0" w:type="dxa"/>
              <w:left w:w="108" w:type="dxa"/>
              <w:bottom w:w="0" w:type="dxa"/>
              <w:right w:w="108" w:type="dxa"/>
            </w:tcMar>
          </w:tcPr>
          <w:p w:rsidR="003136A8" w:rsidRPr="00AC4FA9" w:rsidRDefault="003136A8" w:rsidP="00DC27D0">
            <w:pPr>
              <w:shd w:val="clear" w:color="auto" w:fill="FFFFFF"/>
              <w:spacing w:line="253" w:lineRule="atLeast"/>
              <w:rPr>
                <w:color w:val="222222"/>
                <w:lang w:eastAsia="hu-HU"/>
              </w:rPr>
            </w:pPr>
            <w:r>
              <w:rPr>
                <w:b/>
              </w:rPr>
              <w:t>Gyakorlati jegy / kollokvium teljesítésének módja, értékelése:</w:t>
            </w:r>
            <w:r w:rsidRPr="00AC4FA9">
              <w:rPr>
                <w:b/>
                <w:bCs/>
                <w:color w:val="222222"/>
                <w:lang w:eastAsia="hu-HU"/>
              </w:rPr>
              <w:t xml:space="preserve"> 1 </w:t>
            </w:r>
            <w:r w:rsidRPr="00AC4FA9">
              <w:rPr>
                <w:color w:val="222222"/>
                <w:lang w:eastAsia="hu-HU"/>
              </w:rPr>
              <w:t>prezentáció és 1 zárthelyi dolgozat</w:t>
            </w:r>
          </w:p>
          <w:p w:rsidR="003136A8" w:rsidRPr="00AC4FA9" w:rsidRDefault="003136A8" w:rsidP="00DC27D0">
            <w:pPr>
              <w:shd w:val="clear" w:color="auto" w:fill="FFFFFF"/>
              <w:suppressAutoHyphens w:val="0"/>
              <w:autoSpaceDN/>
              <w:spacing w:after="0" w:line="253" w:lineRule="atLeast"/>
              <w:textAlignment w:val="auto"/>
              <w:rPr>
                <w:color w:val="222222"/>
                <w:lang w:eastAsia="hu-HU"/>
              </w:rPr>
            </w:pPr>
            <w:r w:rsidRPr="00AC4FA9">
              <w:rPr>
                <w:color w:val="222222"/>
                <w:lang w:eastAsia="hu-HU"/>
              </w:rPr>
              <w:t>A prezentáció tartalmi és formai elemei és a zárthelyi dolgozat eredmény adja a gyakorlati jegy eredm</w:t>
            </w:r>
            <w:r w:rsidRPr="00AC4FA9">
              <w:rPr>
                <w:color w:val="222222"/>
                <w:lang w:eastAsia="hu-HU"/>
              </w:rPr>
              <w:t>é</w:t>
            </w:r>
            <w:r w:rsidRPr="00AC4FA9">
              <w:rPr>
                <w:color w:val="222222"/>
                <w:lang w:eastAsia="hu-HU"/>
              </w:rPr>
              <w:t>nyét.</w:t>
            </w:r>
          </w:p>
          <w:p w:rsidR="003136A8" w:rsidRPr="00AC4FA9" w:rsidRDefault="003136A8" w:rsidP="00DC27D0">
            <w:pPr>
              <w:shd w:val="clear" w:color="auto" w:fill="FFFFFF"/>
              <w:suppressAutoHyphens w:val="0"/>
              <w:autoSpaceDN/>
              <w:spacing w:line="253" w:lineRule="atLeast"/>
              <w:textAlignment w:val="auto"/>
              <w:rPr>
                <w:color w:val="222222"/>
                <w:lang w:eastAsia="hu-HU"/>
              </w:rPr>
            </w:pPr>
            <w:r w:rsidRPr="00AC4FA9">
              <w:rPr>
                <w:i/>
                <w:iCs/>
                <w:color w:val="222222"/>
                <w:lang w:eastAsia="hu-HU"/>
              </w:rPr>
              <w:lastRenderedPageBreak/>
              <w:t>-80%jeles</w:t>
            </w:r>
          </w:p>
          <w:p w:rsidR="003136A8" w:rsidRPr="00AC4FA9" w:rsidRDefault="003136A8" w:rsidP="00DC27D0">
            <w:pPr>
              <w:shd w:val="clear" w:color="auto" w:fill="FFFFFF"/>
              <w:suppressAutoHyphens w:val="0"/>
              <w:autoSpaceDN/>
              <w:spacing w:line="253" w:lineRule="atLeast"/>
              <w:textAlignment w:val="auto"/>
              <w:rPr>
                <w:color w:val="222222"/>
                <w:lang w:eastAsia="hu-HU"/>
              </w:rPr>
            </w:pPr>
            <w:r w:rsidRPr="00AC4FA9">
              <w:rPr>
                <w:i/>
                <w:iCs/>
                <w:color w:val="222222"/>
                <w:lang w:eastAsia="hu-HU"/>
              </w:rPr>
              <w:t>70-79%jó</w:t>
            </w:r>
          </w:p>
          <w:p w:rsidR="003136A8" w:rsidRPr="00AC4FA9" w:rsidRDefault="003136A8" w:rsidP="00DC27D0">
            <w:pPr>
              <w:shd w:val="clear" w:color="auto" w:fill="FFFFFF"/>
              <w:suppressAutoHyphens w:val="0"/>
              <w:autoSpaceDN/>
              <w:spacing w:line="253" w:lineRule="atLeast"/>
              <w:textAlignment w:val="auto"/>
              <w:rPr>
                <w:color w:val="222222"/>
                <w:lang w:eastAsia="hu-HU"/>
              </w:rPr>
            </w:pPr>
            <w:r w:rsidRPr="00AC4FA9">
              <w:rPr>
                <w:i/>
                <w:iCs/>
                <w:color w:val="222222"/>
                <w:lang w:eastAsia="hu-HU"/>
              </w:rPr>
              <w:t>60-69%közepes</w:t>
            </w:r>
          </w:p>
          <w:p w:rsidR="003136A8" w:rsidRPr="00AC4FA9" w:rsidRDefault="003136A8" w:rsidP="00DC27D0">
            <w:pPr>
              <w:shd w:val="clear" w:color="auto" w:fill="FFFFFF"/>
              <w:suppressAutoHyphens w:val="0"/>
              <w:autoSpaceDN/>
              <w:spacing w:line="253" w:lineRule="atLeast"/>
              <w:textAlignment w:val="auto"/>
              <w:rPr>
                <w:color w:val="222222"/>
                <w:lang w:eastAsia="hu-HU"/>
              </w:rPr>
            </w:pPr>
            <w:r w:rsidRPr="00AC4FA9">
              <w:rPr>
                <w:i/>
                <w:iCs/>
                <w:color w:val="222222"/>
                <w:lang w:eastAsia="hu-HU"/>
              </w:rPr>
              <w:t>50-59%elégséges </w:t>
            </w:r>
          </w:p>
          <w:p w:rsidR="003136A8" w:rsidRPr="00AC4FA9" w:rsidRDefault="003136A8" w:rsidP="00DC27D0">
            <w:pPr>
              <w:shd w:val="clear" w:color="auto" w:fill="FFFFFF"/>
              <w:suppressAutoHyphens w:val="0"/>
              <w:autoSpaceDN/>
              <w:spacing w:after="0" w:line="253" w:lineRule="atLeast"/>
              <w:textAlignment w:val="auto"/>
              <w:rPr>
                <w:color w:val="222222"/>
                <w:lang w:eastAsia="hu-HU"/>
              </w:rPr>
            </w:pPr>
            <w:r w:rsidRPr="00AC4FA9">
              <w:rPr>
                <w:i/>
                <w:iCs/>
                <w:color w:val="222222"/>
                <w:lang w:eastAsia="hu-HU"/>
              </w:rPr>
              <w:t>50%-: elégtelen.</w:t>
            </w:r>
          </w:p>
          <w:p w:rsidR="003136A8" w:rsidRDefault="003136A8" w:rsidP="00DC27D0">
            <w:pPr>
              <w:spacing w:after="0" w:line="240" w:lineRule="auto"/>
              <w:rPr>
                <w:b/>
              </w:rPr>
            </w:pPr>
          </w:p>
          <w:p w:rsidR="003136A8" w:rsidRPr="001109A8" w:rsidRDefault="003136A8" w:rsidP="00DC27D0">
            <w:pPr>
              <w:spacing w:after="0" w:line="240" w:lineRule="auto"/>
              <w:rPr>
                <w:b/>
              </w:rPr>
            </w:pPr>
            <w:r>
              <w:t>G</w:t>
            </w:r>
            <w:r w:rsidRPr="001109A8">
              <w:t>yakorlati jegy</w:t>
            </w:r>
            <w:r>
              <w:t>:</w:t>
            </w:r>
            <w:r w:rsidRPr="001109A8">
              <w:t xml:space="preserve"> aktív részvétel</w:t>
            </w:r>
            <w:r>
              <w:t>,</w:t>
            </w:r>
            <w:r w:rsidRPr="001109A8">
              <w:t xml:space="preserve"> </w:t>
            </w:r>
            <w:r>
              <w:t>tovább</w:t>
            </w:r>
            <w:r w:rsidRPr="001109A8">
              <w:t xml:space="preserve"> a kiadott feladatok feldolgozása minőségének a függvényében. [Az érdemjegy javítása esetén a korábbi jegyekkel együtt számolt átlag az irányadó.]</w:t>
            </w:r>
          </w:p>
          <w:p w:rsidR="003136A8" w:rsidRPr="001109A8" w:rsidRDefault="003136A8" w:rsidP="00DC27D0">
            <w:pPr>
              <w:suppressAutoHyphens w:val="0"/>
              <w:spacing w:after="0"/>
              <w:jc w:val="left"/>
            </w:pPr>
          </w:p>
        </w:tc>
      </w:tr>
      <w:tr w:rsidR="003136A8" w:rsidRPr="00196065" w:rsidTr="00DC27D0">
        <w:tc>
          <w:tcPr>
            <w:tcW w:w="9670" w:type="dxa"/>
            <w:gridSpan w:val="2"/>
            <w:tcMar>
              <w:top w:w="0" w:type="dxa"/>
              <w:left w:w="108" w:type="dxa"/>
              <w:bottom w:w="0" w:type="dxa"/>
              <w:right w:w="108" w:type="dxa"/>
            </w:tcMar>
          </w:tcPr>
          <w:p w:rsidR="003136A8" w:rsidRPr="00196065" w:rsidRDefault="003136A8" w:rsidP="00DC27D0">
            <w:pPr>
              <w:spacing w:after="0" w:line="240" w:lineRule="auto"/>
              <w:jc w:val="left"/>
              <w:rPr>
                <w:b/>
              </w:rPr>
            </w:pPr>
            <w:r w:rsidRPr="00196065">
              <w:rPr>
                <w:b/>
              </w:rPr>
              <w:lastRenderedPageBreak/>
              <w:t>Kötelező irodalom:</w:t>
            </w:r>
          </w:p>
          <w:p w:rsidR="003136A8" w:rsidRPr="008A03D6" w:rsidRDefault="003136A8" w:rsidP="00DC27D0">
            <w:pPr>
              <w:spacing w:after="0" w:line="240" w:lineRule="auto"/>
              <w:ind w:left="172" w:hanging="172"/>
              <w:jc w:val="left"/>
            </w:pPr>
            <w:r>
              <w:t xml:space="preserve">Beney Zsuzsa – Jelenits István: </w:t>
            </w:r>
            <w:r>
              <w:rPr>
                <w:i/>
              </w:rPr>
              <w:t xml:space="preserve">Bevezetés az irodalomba. </w:t>
            </w:r>
            <w:r>
              <w:t>Budapest, 1993, Nemzeti Tankönyvkiadó.</w:t>
            </w:r>
          </w:p>
          <w:p w:rsidR="003136A8" w:rsidRPr="007E29ED" w:rsidRDefault="003136A8" w:rsidP="00DC27D0">
            <w:pPr>
              <w:spacing w:after="0" w:line="240" w:lineRule="auto"/>
              <w:jc w:val="left"/>
            </w:pPr>
            <w:r>
              <w:t xml:space="preserve">Cs. Gyimesi Éva: </w:t>
            </w:r>
            <w:r w:rsidRPr="007E29ED">
              <w:rPr>
                <w:i/>
              </w:rPr>
              <w:t>Teremtett világ. Bevezetés a szépirodalomba</w:t>
            </w:r>
            <w:r>
              <w:rPr>
                <w:i/>
              </w:rPr>
              <w:t xml:space="preserve">. </w:t>
            </w:r>
            <w:r>
              <w:t>Bukarest, 1983, Kriterion.</w:t>
            </w:r>
          </w:p>
          <w:p w:rsidR="003136A8" w:rsidRPr="00196065" w:rsidRDefault="003136A8" w:rsidP="00DC27D0">
            <w:pPr>
              <w:spacing w:after="0" w:line="240" w:lineRule="auto"/>
              <w:jc w:val="left"/>
            </w:pPr>
            <w:r>
              <w:t xml:space="preserve">Szabó Zoltán: </w:t>
            </w:r>
            <w:r>
              <w:rPr>
                <w:i/>
              </w:rPr>
              <w:t xml:space="preserve">Kis magyar stílustörténet. </w:t>
            </w:r>
            <w:r>
              <w:t>Budapest, 1982, Tankönyvkiadó.</w:t>
            </w:r>
          </w:p>
          <w:p w:rsidR="003136A8" w:rsidRPr="00F23FEC" w:rsidRDefault="003136A8" w:rsidP="00DC27D0">
            <w:pPr>
              <w:spacing w:after="0" w:line="240" w:lineRule="auto"/>
              <w:jc w:val="left"/>
            </w:pPr>
            <w:r w:rsidRPr="00F23FEC">
              <w:rPr>
                <w:bCs/>
              </w:rPr>
              <w:t xml:space="preserve">Jeffrey Wainwright: </w:t>
            </w:r>
            <w:r w:rsidRPr="00F23FEC">
              <w:rPr>
                <w:i/>
              </w:rPr>
              <w:t>Poetry</w:t>
            </w:r>
            <w:r>
              <w:rPr>
                <w:i/>
              </w:rPr>
              <w:t xml:space="preserve">. </w:t>
            </w:r>
            <w:r w:rsidRPr="00F23FEC">
              <w:rPr>
                <w:i/>
              </w:rPr>
              <w:t>The Basics.</w:t>
            </w:r>
            <w:r w:rsidRPr="00F23FEC">
              <w:t xml:space="preserve"> New York, 1994, Routledge.</w:t>
            </w:r>
          </w:p>
          <w:p w:rsidR="003136A8" w:rsidRPr="00196065" w:rsidRDefault="003136A8" w:rsidP="00DC27D0">
            <w:pPr>
              <w:spacing w:after="0" w:line="240" w:lineRule="auto"/>
              <w:jc w:val="left"/>
            </w:pPr>
          </w:p>
          <w:p w:rsidR="003136A8" w:rsidRPr="00196065" w:rsidRDefault="003136A8" w:rsidP="00DC27D0">
            <w:pPr>
              <w:spacing w:after="0" w:line="240" w:lineRule="auto"/>
              <w:jc w:val="left"/>
              <w:rPr>
                <w:b/>
              </w:rPr>
            </w:pPr>
            <w:r w:rsidRPr="00196065">
              <w:rPr>
                <w:b/>
              </w:rPr>
              <w:t>Ajánlott irodalom:</w:t>
            </w:r>
          </w:p>
          <w:p w:rsidR="003136A8" w:rsidRDefault="003136A8" w:rsidP="00DC27D0">
            <w:pPr>
              <w:spacing w:after="0" w:line="240" w:lineRule="auto"/>
              <w:ind w:left="172" w:hanging="172"/>
              <w:jc w:val="left"/>
            </w:pPr>
            <w:r w:rsidRPr="00196065">
              <w:t xml:space="preserve">Baránszky-Jób László: Líránk formanyelve. In </w:t>
            </w:r>
            <w:r w:rsidRPr="00196065">
              <w:rPr>
                <w:i/>
              </w:rPr>
              <w:t xml:space="preserve">Filológiai Közlöny. </w:t>
            </w:r>
            <w:r w:rsidRPr="00196065">
              <w:t>1967. 1–2.</w:t>
            </w:r>
            <w:r>
              <w:t xml:space="preserve"> 128–150.</w:t>
            </w:r>
          </w:p>
          <w:p w:rsidR="003136A8" w:rsidRDefault="003136A8" w:rsidP="00DC27D0">
            <w:pPr>
              <w:spacing w:after="0" w:line="240" w:lineRule="auto"/>
              <w:ind w:left="172" w:hanging="172"/>
              <w:jc w:val="left"/>
            </w:pPr>
            <w:r>
              <w:t xml:space="preserve">Horváth János: </w:t>
            </w:r>
            <w:r>
              <w:rPr>
                <w:i/>
              </w:rPr>
              <w:t xml:space="preserve">A magyar vers. </w:t>
            </w:r>
            <w:r>
              <w:t>Budapest, 1948, MTA.</w:t>
            </w:r>
          </w:p>
          <w:p w:rsidR="003136A8" w:rsidRDefault="003136A8" w:rsidP="00DC27D0">
            <w:pPr>
              <w:spacing w:after="0" w:line="240" w:lineRule="auto"/>
              <w:ind w:left="172" w:hanging="172"/>
              <w:jc w:val="left"/>
            </w:pPr>
            <w:r>
              <w:t xml:space="preserve">Alex Preminger – T. V. F. Brogan (eds.): </w:t>
            </w:r>
            <w:r w:rsidRPr="00F23FEC">
              <w:rPr>
                <w:i/>
              </w:rPr>
              <w:t>The New Princeton Encyclopedia of Poetry and Poetics</w:t>
            </w:r>
            <w:r>
              <w:rPr>
                <w:i/>
              </w:rPr>
              <w:t>.</w:t>
            </w:r>
            <w:r>
              <w:t xml:space="preserve"> Princeton, 1993, Princeton University Press.</w:t>
            </w:r>
          </w:p>
          <w:p w:rsidR="003136A8" w:rsidRPr="00196065" w:rsidRDefault="003136A8" w:rsidP="00DC27D0">
            <w:pPr>
              <w:spacing w:after="0" w:line="240" w:lineRule="auto"/>
              <w:jc w:val="left"/>
            </w:pPr>
            <w:r w:rsidRPr="00196065">
              <w:t>Szepes Erika</w:t>
            </w:r>
            <w:r>
              <w:t xml:space="preserve"> </w:t>
            </w:r>
            <w:r w:rsidRPr="00196065">
              <w:t>–</w:t>
            </w:r>
            <w:r>
              <w:t xml:space="preserve"> </w:t>
            </w:r>
            <w:r w:rsidRPr="00196065">
              <w:t xml:space="preserve">Szerdahelyi István: </w:t>
            </w:r>
            <w:r w:rsidRPr="00196065">
              <w:rPr>
                <w:i/>
              </w:rPr>
              <w:t>Verstan.</w:t>
            </w:r>
            <w:r w:rsidRPr="00196065">
              <w:t xml:space="preserve"> Budapest, 1981, Gondolat.</w:t>
            </w:r>
          </w:p>
          <w:p w:rsidR="003136A8" w:rsidRPr="00196065" w:rsidRDefault="003136A8" w:rsidP="00DC27D0">
            <w:pPr>
              <w:spacing w:after="0" w:line="240" w:lineRule="auto"/>
            </w:pPr>
          </w:p>
        </w:tc>
      </w:tr>
    </w:tbl>
    <w:p w:rsidR="003136A8" w:rsidRDefault="003136A8" w:rsidP="00DC27D0">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Tantárgy neve:</w:t>
            </w:r>
          </w:p>
          <w:p w:rsidR="003136A8" w:rsidRDefault="003136A8" w:rsidP="00DC27D0">
            <w:pPr>
              <w:jc w:val="left"/>
              <w:rPr>
                <w:b/>
              </w:rPr>
            </w:pPr>
            <w:r>
              <w:rPr>
                <w:b/>
              </w:rPr>
              <w:t xml:space="preserve">Az esztétika </w:t>
            </w:r>
            <w:r w:rsidRPr="009428D3">
              <w:rPr>
                <w:b/>
              </w:rPr>
              <w:t>határtudományai:</w:t>
            </w:r>
            <w:r>
              <w:rPr>
                <w:b/>
              </w:rPr>
              <w:t xml:space="preserve"> </w:t>
            </w:r>
            <w:r w:rsidRPr="009428D3">
              <w:rPr>
                <w:b/>
              </w:rPr>
              <w:t>Irodalomszociológia</w:t>
            </w:r>
          </w:p>
          <w:p w:rsidR="003136A8" w:rsidRPr="009428D3" w:rsidRDefault="003136A8" w:rsidP="00DC27D0">
            <w:pPr>
              <w:jc w:val="left"/>
              <w:rPr>
                <w:b/>
                <w:lang w:eastAsia="fr-FR"/>
              </w:rPr>
            </w:pPr>
            <w:r w:rsidRPr="00FC4E32">
              <w:rPr>
                <w:b/>
                <w:lang w:eastAsia="fr-FR"/>
              </w:rPr>
              <w:t>Sociology of literature</w:t>
            </w:r>
          </w:p>
          <w:p w:rsidR="003136A8" w:rsidRDefault="003136A8" w:rsidP="00DC27D0"/>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 Neptun kódja:</w:t>
            </w:r>
            <w:r>
              <w:t xml:space="preserve"> BTSBN002S01</w:t>
            </w:r>
          </w:p>
          <w:p w:rsidR="003136A8" w:rsidRDefault="003136A8" w:rsidP="00DC27D0">
            <w:pPr>
              <w:spacing w:after="0" w:line="240" w:lineRule="auto"/>
            </w:pPr>
            <w:r>
              <w:rPr>
                <w:b/>
              </w:rPr>
              <w:t xml:space="preserve">Tárgyfelelős Intézet: </w:t>
            </w:r>
            <w:r w:rsidRPr="00A22E6A">
              <w:t>Antropológiai és Filozófiai Tudományok Intézete, Filozófiai Tanszék</w:t>
            </w:r>
          </w:p>
        </w:tc>
      </w:tr>
      <w:tr w:rsidR="003136A8"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Tantárgyelem:</w:t>
            </w:r>
            <w:r>
              <w:t xml:space="preserve"> </w:t>
            </w:r>
            <w:r w:rsidRPr="00562A62">
              <w:t xml:space="preserve">kötelezően </w:t>
            </w:r>
            <w:r>
              <w:t>választható</w:t>
            </w:r>
          </w:p>
          <w:p w:rsidR="003136A8" w:rsidRDefault="003136A8" w:rsidP="00DC27D0">
            <w:pPr>
              <w:spacing w:after="0" w:line="240" w:lineRule="auto"/>
            </w:pP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Tárgyfelelős:</w:t>
            </w:r>
            <w:r>
              <w:t xml:space="preserve"> név, beosztás: Szabó-Tóth Kinga egyetemi docens</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Közreműködő oktató(k):</w:t>
            </w:r>
            <w:r>
              <w:t xml:space="preserve"> név, beosztás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 xml:space="preserve">Javasolt félév: </w:t>
            </w:r>
            <w:r>
              <w:t>a szakindítási kérelemben javasolt félév megadása, továbbá – keresztféléves indítások miatt – őszi vagy tavaszi megjelölés (pl. 1Ő/2T)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Előfeltétel:</w:t>
            </w:r>
            <w:r>
              <w:t xml:space="preserve"> </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Óraszám/hét:</w:t>
            </w:r>
            <w:r>
              <w:t xml:space="preserve"> </w:t>
            </w:r>
          </w:p>
          <w:p w:rsidR="003136A8" w:rsidRDefault="003136A8" w:rsidP="00DC27D0">
            <w:pPr>
              <w:spacing w:after="0" w:line="240" w:lineRule="auto"/>
            </w:pP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 xml:space="preserve">Számonkérés módja: </w:t>
            </w:r>
            <w:r>
              <w:t>gy</w:t>
            </w:r>
          </w:p>
        </w:tc>
      </w:tr>
      <w:tr w:rsidR="003136A8"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Kreditpont:</w:t>
            </w:r>
            <w:r>
              <w:t xml:space="preserve"> </w:t>
            </w:r>
          </w:p>
          <w:p w:rsidR="003136A8" w:rsidRDefault="003136A8" w:rsidP="00DC27D0">
            <w:pPr>
              <w:spacing w:after="0" w:line="240" w:lineRule="auto"/>
            </w:pP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Munkarend:</w:t>
            </w:r>
            <w:r>
              <w:t xml:space="preserve"> </w:t>
            </w:r>
            <w:r w:rsidRPr="000D597B">
              <w:rPr>
                <w:b/>
                <w:u w:val="single"/>
              </w:rPr>
              <w:t xml:space="preserve">nappali </w:t>
            </w:r>
            <w:r>
              <w:t>/ levelező megjelölése</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Tantárgy feladata és célja:</w:t>
            </w:r>
          </w:p>
          <w:p w:rsidR="003136A8" w:rsidRDefault="003136A8" w:rsidP="00DC27D0">
            <w:pPr>
              <w:spacing w:after="0" w:line="240" w:lineRule="auto"/>
              <w:rPr>
                <w:b/>
              </w:rPr>
            </w:pPr>
          </w:p>
          <w:p w:rsidR="003136A8" w:rsidRPr="00215FBD" w:rsidRDefault="003136A8" w:rsidP="00DC27D0">
            <w:r>
              <w:t>Az irodalomszociológia c. tárgy keretén belül áttekintjük az irodalom szociológiai problémáit; az egyes műfajok, az irodalom szereplőinek (pl. író, kritikus, olvasó) és intézményrendszerének (kiadók, könyvtárak, stb.) szociológiai szempontú elemzését végezzük el.</w:t>
            </w:r>
          </w:p>
          <w:p w:rsidR="003136A8" w:rsidRDefault="003136A8" w:rsidP="00DC27D0">
            <w:pPr>
              <w:spacing w:after="0" w:line="240" w:lineRule="auto"/>
              <w:rPr>
                <w:b/>
              </w:rPr>
            </w:pPr>
            <w:r>
              <w:rPr>
                <w:b/>
              </w:rPr>
              <w:t>Fejlesztendő kompetenciák:</w:t>
            </w:r>
          </w:p>
          <w:p w:rsidR="003136A8" w:rsidRDefault="003136A8" w:rsidP="00DC27D0">
            <w:pPr>
              <w:spacing w:after="0" w:line="240" w:lineRule="auto"/>
            </w:pPr>
            <w:r>
              <w:rPr>
                <w:b/>
                <w:i/>
              </w:rPr>
              <w:t>tudás:</w:t>
            </w:r>
            <w:r>
              <w:t xml:space="preserve"> az irodalom szociológiai kérdései, problémái, témafelvetései, analitikus gondolkodás, érvelés</w:t>
            </w:r>
          </w:p>
          <w:p w:rsidR="003136A8" w:rsidRDefault="003136A8" w:rsidP="00DC27D0">
            <w:pPr>
              <w:spacing w:after="0" w:line="240" w:lineRule="auto"/>
            </w:pPr>
            <w:r>
              <w:rPr>
                <w:b/>
                <w:i/>
              </w:rPr>
              <w:t>képesség:</w:t>
            </w:r>
            <w:r>
              <w:t xml:space="preserve"> a kultúrát meghatározó és befolyásoló tényezők felismerésének képessége, művészeti jelenségek elemző feldolgozása</w:t>
            </w:r>
          </w:p>
          <w:p w:rsidR="003136A8" w:rsidRDefault="003136A8" w:rsidP="00DC27D0">
            <w:pPr>
              <w:spacing w:after="0" w:line="240" w:lineRule="auto"/>
            </w:pPr>
            <w:r>
              <w:rPr>
                <w:b/>
                <w:i/>
              </w:rPr>
              <w:t>attitűd:</w:t>
            </w:r>
            <w:r>
              <w:t xml:space="preserve"> nyitottság, innovativitás</w:t>
            </w:r>
          </w:p>
          <w:p w:rsidR="003136A8" w:rsidRDefault="003136A8" w:rsidP="00DC27D0">
            <w:pPr>
              <w:spacing w:after="0" w:line="240" w:lineRule="auto"/>
            </w:pPr>
            <w:r>
              <w:rPr>
                <w:b/>
                <w:i/>
              </w:rPr>
              <w:t>autonómia és felelősség:</w:t>
            </w:r>
            <w:r>
              <w:t xml:space="preserve"> műelemzés módszereiben való jártasság, írott szövegek elemzésének képessége</w:t>
            </w:r>
          </w:p>
          <w:p w:rsidR="003136A8" w:rsidRDefault="003136A8" w:rsidP="00DC27D0">
            <w:pPr>
              <w:spacing w:after="0" w:line="240" w:lineRule="auto"/>
            </w:pP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pPr>
            <w:r>
              <w:rPr>
                <w:b/>
              </w:rPr>
              <w:t>Tantárgy tematikus leírása:</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650BEF" w:rsidRDefault="003136A8" w:rsidP="00DC27D0">
            <w:pPr>
              <w:spacing w:after="0" w:line="240" w:lineRule="auto"/>
              <w:rPr>
                <w:b/>
                <w:i/>
              </w:rPr>
            </w:pPr>
            <w:r>
              <w:rPr>
                <w:b/>
                <w:i/>
              </w:rPr>
              <w:t>Gyakorlat:</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Bevezetés : mi az irodalomszociológia?</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Az irodalmi műfajok szociológiai problémái I. regény, dráma</w:t>
            </w:r>
          </w:p>
          <w:p w:rsidR="003136A8" w:rsidRPr="00650BEF" w:rsidRDefault="003136A8" w:rsidP="00DC27D0">
            <w:pPr>
              <w:pStyle w:val="Csakszveg"/>
              <w:numPr>
                <w:ilvl w:val="0"/>
                <w:numId w:val="38"/>
              </w:numPr>
              <w:adjustRightInd w:val="0"/>
              <w:rPr>
                <w:rFonts w:ascii="Times New Roman" w:hAnsi="Times New Roman"/>
                <w:lang w:val="hu-HU"/>
              </w:rPr>
            </w:pPr>
            <w:r w:rsidRPr="00650BEF">
              <w:rPr>
                <w:rFonts w:ascii="Times New Roman" w:hAnsi="Times New Roman"/>
                <w:lang w:val="hu-HU"/>
              </w:rPr>
              <w:t xml:space="preserve"> </w:t>
            </w:r>
            <w:r>
              <w:rPr>
                <w:rFonts w:ascii="Times New Roman" w:hAnsi="Times New Roman"/>
                <w:lang w:val="hu-HU"/>
              </w:rPr>
              <w:t>Az irodalmi műfajok szociológiai problémái II. krimi, science fiction, új műfajok</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 xml:space="preserve">A szociográfia </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 xml:space="preserve">Az irodalom szereplői </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Az írószerep történeti-társadalmi áttekintése</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Értékek problémája az irodalomszociológiában I.</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Értékek problémája az irodalomszociológiában II.</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Befogadás és érték szociológiai kérdései</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A giccs</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ZH</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Tömegkommunikációs eszközök szerepe az irodalomban</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 xml:space="preserve">A könyvkiadás szociológiai vonatkozásai </w:t>
            </w:r>
          </w:p>
          <w:p w:rsidR="003136A8" w:rsidRDefault="003136A8" w:rsidP="00DC27D0">
            <w:pPr>
              <w:pStyle w:val="Csakszveg"/>
              <w:numPr>
                <w:ilvl w:val="0"/>
                <w:numId w:val="38"/>
              </w:numPr>
              <w:adjustRightInd w:val="0"/>
              <w:rPr>
                <w:rFonts w:ascii="Times New Roman" w:hAnsi="Times New Roman"/>
                <w:lang w:val="hu-HU"/>
              </w:rPr>
            </w:pPr>
            <w:r>
              <w:rPr>
                <w:rFonts w:ascii="Times New Roman" w:hAnsi="Times New Roman"/>
                <w:lang w:val="hu-HU"/>
              </w:rPr>
              <w:t>Prezentációk</w:t>
            </w:r>
          </w:p>
          <w:p w:rsidR="003136A8" w:rsidRDefault="003136A8" w:rsidP="00DC27D0">
            <w:pPr>
              <w:pStyle w:val="Csakszveg"/>
              <w:adjustRightInd w:val="0"/>
              <w:ind w:left="1080"/>
            </w:pP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pPr>
              <w:spacing w:after="0" w:line="240" w:lineRule="auto"/>
              <w:rPr>
                <w:b/>
              </w:rPr>
            </w:pPr>
            <w:r>
              <w:rPr>
                <w:b/>
              </w:rPr>
              <w:t>Félévközi számonkérés módja és értékelése:</w:t>
            </w:r>
          </w:p>
          <w:p w:rsidR="003136A8" w:rsidRDefault="003136A8" w:rsidP="00DC27D0">
            <w:pPr>
              <w:spacing w:after="0" w:line="240" w:lineRule="auto"/>
              <w:rPr>
                <w:b/>
              </w:rPr>
            </w:pPr>
          </w:p>
          <w:p w:rsidR="003136A8" w:rsidRDefault="003136A8" w:rsidP="00DC27D0">
            <w:pPr>
              <w:spacing w:after="0" w:line="240" w:lineRule="auto"/>
              <w:rPr>
                <w:b/>
              </w:rPr>
            </w:pPr>
            <w:r>
              <w:rPr>
                <w:b/>
              </w:rPr>
              <w:t>Gyakorlati jegy / kollokvium teljesítésének módja, értékelése:</w:t>
            </w:r>
          </w:p>
          <w:p w:rsidR="003136A8" w:rsidRPr="00D230F3" w:rsidRDefault="003136A8" w:rsidP="00DC27D0">
            <w:pPr>
              <w:spacing w:after="0" w:line="240" w:lineRule="auto"/>
              <w:rPr>
                <w:sz w:val="24"/>
                <w:szCs w:val="24"/>
              </w:rPr>
            </w:pPr>
            <w:r>
              <w:rPr>
                <w:sz w:val="24"/>
                <w:szCs w:val="24"/>
              </w:rPr>
              <w:t xml:space="preserve">A gyakorlati jegy két itemből tevődik össze. Egyrészt a hallgatóknak prezentációt kell készíteniük egy irodalmi alkotás szociológiai vonatkozásainak bemutatására, másrészt zárthelyi dolgozatot kell írniuk. </w:t>
            </w:r>
          </w:p>
          <w:p w:rsidR="003136A8" w:rsidRPr="00D230F3" w:rsidRDefault="003136A8" w:rsidP="00DC27D0">
            <w:pPr>
              <w:suppressAutoHyphens w:val="0"/>
              <w:spacing w:after="0"/>
              <w:jc w:val="left"/>
              <w:rPr>
                <w:sz w:val="24"/>
                <w:szCs w:val="24"/>
              </w:rPr>
            </w:pPr>
            <w:r>
              <w:rPr>
                <w:sz w:val="24"/>
                <w:szCs w:val="24"/>
              </w:rPr>
              <w:t>A prezentáció 20 perces. A ZH 50 pontos. Értékelése: 0-25:1    26-30:2    31-39:3   40-45:4   46-</w:t>
            </w:r>
            <w:r>
              <w:rPr>
                <w:sz w:val="24"/>
                <w:szCs w:val="24"/>
              </w:rPr>
              <w:lastRenderedPageBreak/>
              <w:t>50:5</w:t>
            </w:r>
          </w:p>
        </w:tc>
      </w:tr>
      <w:tr w:rsidR="003136A8"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Default="003136A8" w:rsidP="00DC27D0">
            <w:r w:rsidRPr="00C04EA5">
              <w:lastRenderedPageBreak/>
              <w:t>Kötelező irodalom:</w:t>
            </w:r>
          </w:p>
          <w:p w:rsidR="003136A8" w:rsidRDefault="003136A8" w:rsidP="00DC27D0">
            <w:pPr>
              <w:suppressAutoHyphens w:val="0"/>
              <w:autoSpaceDN/>
              <w:spacing w:after="0" w:line="240" w:lineRule="auto"/>
              <w:ind w:left="360"/>
              <w:jc w:val="left"/>
              <w:textAlignment w:val="auto"/>
            </w:pPr>
            <w:r w:rsidRPr="00C04EA5">
              <w:t>Bourdieu</w:t>
            </w:r>
            <w:r>
              <w:t>,</w:t>
            </w:r>
            <w:r w:rsidRPr="00C04EA5">
              <w:t>P</w:t>
            </w:r>
            <w:r>
              <w:t>.:</w:t>
            </w:r>
            <w:r w:rsidRPr="00EA702B">
              <w:rPr>
                <w:i/>
              </w:rPr>
              <w:t>Az irodalmi mező genezise és szerkezete,</w:t>
            </w:r>
            <w:r w:rsidRPr="00C04EA5">
              <w:t>Társadalomkutatás.1994/1-4</w:t>
            </w:r>
          </w:p>
          <w:p w:rsidR="003136A8" w:rsidRPr="00C04EA5" w:rsidRDefault="003136A8" w:rsidP="00DC27D0">
            <w:pPr>
              <w:suppressAutoHyphens w:val="0"/>
              <w:autoSpaceDN/>
              <w:spacing w:after="0" w:line="240" w:lineRule="auto"/>
              <w:ind w:left="360"/>
              <w:jc w:val="left"/>
              <w:textAlignment w:val="auto"/>
            </w:pPr>
            <w:r w:rsidRPr="00C04EA5">
              <w:t xml:space="preserve">B. Juhász Erzsébet: </w:t>
            </w:r>
            <w:r w:rsidRPr="00EA702B">
              <w:rPr>
                <w:i/>
              </w:rPr>
              <w:t>Hősök vagy balekok?</w:t>
            </w:r>
            <w:r w:rsidRPr="00C04EA5">
              <w:t xml:space="preserve"> - A társadalmi beilleszkedés zavarai a hetvenes évek iroda</w:t>
            </w:r>
            <w:r w:rsidRPr="00C04EA5">
              <w:t>l</w:t>
            </w:r>
            <w:r w:rsidRPr="00C04EA5">
              <w:t>mában, Argumentum, 2011.</w:t>
            </w:r>
          </w:p>
          <w:p w:rsidR="003136A8" w:rsidRDefault="003136A8" w:rsidP="00DC27D0">
            <w:pPr>
              <w:autoSpaceDN/>
              <w:snapToGrid w:val="0"/>
              <w:spacing w:after="0" w:line="240" w:lineRule="auto"/>
              <w:ind w:left="360"/>
              <w:jc w:val="left"/>
              <w:textAlignment w:val="auto"/>
            </w:pPr>
            <w:r w:rsidRPr="00C04EA5">
              <w:rPr>
                <w:rStyle w:val="f9"/>
              </w:rPr>
              <w:t xml:space="preserve">Escarpit, R. : </w:t>
            </w:r>
            <w:r w:rsidRPr="00EA702B">
              <w:rPr>
                <w:rStyle w:val="f9"/>
                <w:i/>
              </w:rPr>
              <w:t>Irodalomszociológia.</w:t>
            </w:r>
            <w:r w:rsidRPr="00C04EA5">
              <w:rPr>
                <w:rStyle w:val="f9"/>
              </w:rPr>
              <w:t xml:space="preserve"> A könyv forradalma, Gondolat, 1973.</w:t>
            </w:r>
            <w:r w:rsidRPr="00C04EA5">
              <w:t xml:space="preserve"> </w:t>
            </w:r>
          </w:p>
          <w:p w:rsidR="003136A8" w:rsidRDefault="003136A8" w:rsidP="00DC27D0">
            <w:pPr>
              <w:suppressAutoHyphens w:val="0"/>
              <w:autoSpaceDN/>
              <w:spacing w:after="0" w:line="240" w:lineRule="auto"/>
              <w:ind w:left="360"/>
              <w:jc w:val="left"/>
              <w:textAlignment w:val="auto"/>
            </w:pPr>
            <w:r w:rsidRPr="00C04EA5">
              <w:t xml:space="preserve">Józsa Péter emlékkönyv, szerk. S. Nagy Katalin, Bp., BME Szociológiai Tanszék, 1995. </w:t>
            </w:r>
          </w:p>
          <w:p w:rsidR="003136A8" w:rsidRDefault="003136A8" w:rsidP="00DC27D0">
            <w:pPr>
              <w:suppressAutoHyphens w:val="0"/>
              <w:autoSpaceDN/>
              <w:spacing w:after="0" w:line="240" w:lineRule="auto"/>
              <w:ind w:left="360"/>
              <w:jc w:val="left"/>
              <w:textAlignment w:val="auto"/>
            </w:pPr>
            <w:r>
              <w:t>Lö</w:t>
            </w:r>
            <w:r w:rsidRPr="007A255D">
              <w:t>wenthal</w:t>
            </w:r>
            <w:r>
              <w:t xml:space="preserve">, L.: </w:t>
            </w:r>
            <w:r w:rsidRPr="007A255D">
              <w:rPr>
                <w:bCs/>
                <w:i/>
              </w:rPr>
              <w:t>On Sociology of Literature,</w:t>
            </w:r>
            <w:r w:rsidRPr="007A255D">
              <w:rPr>
                <w:bCs/>
              </w:rPr>
              <w:t xml:space="preserve"> 1932</w:t>
            </w:r>
          </w:p>
          <w:p w:rsidR="003136A8" w:rsidRPr="00C04EA5" w:rsidRDefault="003136A8" w:rsidP="00DC27D0">
            <w:pPr>
              <w:autoSpaceDN/>
              <w:snapToGrid w:val="0"/>
              <w:spacing w:after="0" w:line="240" w:lineRule="auto"/>
              <w:ind w:left="360"/>
              <w:jc w:val="left"/>
              <w:textAlignment w:val="auto"/>
            </w:pPr>
            <w:r w:rsidRPr="007A255D">
              <w:t>https://www.marxists.org/reference/archive/lowenthal/1932/literature.htm</w:t>
            </w:r>
          </w:p>
          <w:p w:rsidR="003136A8" w:rsidRDefault="003136A8" w:rsidP="00DC27D0">
            <w:pPr>
              <w:suppressAutoHyphens w:val="0"/>
              <w:autoSpaceDN/>
              <w:spacing w:after="0" w:line="240" w:lineRule="auto"/>
              <w:ind w:left="360"/>
              <w:jc w:val="left"/>
              <w:textAlignment w:val="auto"/>
            </w:pPr>
            <w:r w:rsidRPr="00C04EA5">
              <w:t xml:space="preserve">Szekeres Melinda: </w:t>
            </w:r>
            <w:r w:rsidRPr="00EA702B">
              <w:rPr>
                <w:i/>
              </w:rPr>
              <w:t>A populáris regények világa,</w:t>
            </w:r>
            <w:r w:rsidRPr="00C04EA5">
              <w:t xml:space="preserve"> Debrecen, Kossuth Egyetemi Kiadó, 1998. </w:t>
            </w:r>
          </w:p>
          <w:p w:rsidR="003136A8" w:rsidRDefault="003136A8" w:rsidP="00DC27D0">
            <w:pPr>
              <w:tabs>
                <w:tab w:val="left" w:pos="2984"/>
              </w:tabs>
            </w:pPr>
          </w:p>
          <w:p w:rsidR="003136A8" w:rsidRDefault="003136A8" w:rsidP="00DC27D0">
            <w:pPr>
              <w:tabs>
                <w:tab w:val="left" w:pos="2984"/>
              </w:tabs>
            </w:pPr>
            <w:r w:rsidRPr="00215FBD">
              <w:t>Ajánlott irodalom:</w:t>
            </w:r>
            <w:r>
              <w:t xml:space="preserve"> </w:t>
            </w:r>
          </w:p>
          <w:p w:rsidR="003136A8" w:rsidRDefault="003136A8" w:rsidP="00DC27D0">
            <w:pPr>
              <w:autoSpaceDN/>
              <w:snapToGrid w:val="0"/>
              <w:spacing w:after="0" w:line="240" w:lineRule="auto"/>
              <w:ind w:left="360"/>
              <w:jc w:val="left"/>
              <w:textAlignment w:val="auto"/>
              <w:rPr>
                <w:lang w:eastAsia="fr-FR"/>
              </w:rPr>
            </w:pPr>
            <w:r w:rsidRPr="00114A7C">
              <w:rPr>
                <w:rFonts w:ascii="PFL-Arial" w:hAnsi="PFL-Arial"/>
              </w:rPr>
              <w:t xml:space="preserve">Benjamin, W.: „A műalkotás a technikai sokszorosíthatóság korszakában”, in: Uő : </w:t>
            </w:r>
            <w:r w:rsidRPr="00114A7C">
              <w:rPr>
                <w:rFonts w:ascii="PFL-Arial" w:hAnsi="PFL-Arial"/>
                <w:i/>
              </w:rPr>
              <w:t>Kommentár és prófécia</w:t>
            </w:r>
            <w:r w:rsidRPr="00114A7C">
              <w:rPr>
                <w:rFonts w:ascii="PFL-Arial" w:hAnsi="PFL-Arial"/>
              </w:rPr>
              <w:t>, Gondolat, 1969., 301-334. o.</w:t>
            </w:r>
          </w:p>
          <w:p w:rsidR="003136A8" w:rsidRDefault="003136A8" w:rsidP="00DC27D0">
            <w:pPr>
              <w:suppressAutoHyphens w:val="0"/>
              <w:autoSpaceDN/>
              <w:spacing w:after="0" w:line="240" w:lineRule="auto"/>
              <w:ind w:left="360"/>
              <w:jc w:val="left"/>
              <w:textAlignment w:val="auto"/>
              <w:rPr>
                <w:sz w:val="17"/>
                <w:szCs w:val="17"/>
              </w:rPr>
            </w:pPr>
            <w:r w:rsidRPr="00114A7C">
              <w:rPr>
                <w:rFonts w:ascii="PFL-Arial" w:hAnsi="PFL-Arial"/>
              </w:rPr>
              <w:t>Bourdieu, P.: „</w:t>
            </w:r>
            <w:r>
              <w:rPr>
                <w:rStyle w:val="f9"/>
              </w:rPr>
              <w:t xml:space="preserve">Alapelvek a kulturális alkotások szociológiájához”, in: Wessely A. (szerk.): </w:t>
            </w:r>
            <w:r w:rsidRPr="00114A7C">
              <w:rPr>
                <w:rStyle w:val="f9"/>
                <w:i/>
              </w:rPr>
              <w:t>A kultúra szociológiája</w:t>
            </w:r>
            <w:r>
              <w:rPr>
                <w:rStyle w:val="f9"/>
              </w:rPr>
              <w:t>, Osiris, 2004.</w:t>
            </w:r>
            <w:r>
              <w:rPr>
                <w:sz w:val="17"/>
                <w:szCs w:val="17"/>
              </w:rPr>
              <w:t xml:space="preserve"> </w:t>
            </w:r>
          </w:p>
          <w:p w:rsidR="003136A8" w:rsidRPr="00006517" w:rsidRDefault="003136A8" w:rsidP="00DC27D0">
            <w:pPr>
              <w:suppressAutoHyphens w:val="0"/>
              <w:autoSpaceDN/>
              <w:spacing w:after="0" w:line="240" w:lineRule="auto"/>
              <w:ind w:left="360"/>
              <w:jc w:val="left"/>
              <w:textAlignment w:val="auto"/>
            </w:pPr>
            <w:r>
              <w:t xml:space="preserve">Noble, T. The Sociology of Literature. </w:t>
            </w:r>
            <w:r w:rsidRPr="00006517">
              <w:rPr>
                <w:i/>
                <w:iCs/>
              </w:rPr>
              <w:t>The British Journal of Sociology</w:t>
            </w:r>
            <w:r w:rsidRPr="00006517">
              <w:t xml:space="preserve"> </w:t>
            </w:r>
          </w:p>
          <w:p w:rsidR="003136A8" w:rsidRDefault="003136A8" w:rsidP="00DC27D0">
            <w:pPr>
              <w:suppressAutoHyphens w:val="0"/>
              <w:autoSpaceDN/>
              <w:spacing w:after="0" w:line="240" w:lineRule="auto"/>
              <w:ind w:left="360"/>
              <w:jc w:val="left"/>
              <w:textAlignment w:val="auto"/>
            </w:pPr>
            <w:r w:rsidRPr="00006517">
              <w:t xml:space="preserve">Vol. 27, No. 2 (Jun., 1976), pp. 211-224 </w:t>
            </w:r>
          </w:p>
          <w:p w:rsidR="003136A8" w:rsidRPr="00956AFC" w:rsidRDefault="003136A8" w:rsidP="00DC27D0">
            <w:pPr>
              <w:autoSpaceDN/>
              <w:snapToGrid w:val="0"/>
              <w:spacing w:after="0" w:line="240" w:lineRule="auto"/>
              <w:ind w:left="360"/>
              <w:jc w:val="left"/>
              <w:textAlignment w:val="auto"/>
              <w:rPr>
                <w:lang w:eastAsia="fr-FR"/>
              </w:rPr>
            </w:pPr>
            <w:r>
              <w:t xml:space="preserve">Simmel, G.: „A divat”, in: </w:t>
            </w:r>
            <w:r>
              <w:rPr>
                <w:i/>
              </w:rPr>
              <w:t>Válogatott tanulmányok</w:t>
            </w:r>
            <w:r>
              <w:t>, Gondolat, 1981.</w:t>
            </w:r>
          </w:p>
          <w:p w:rsidR="003136A8" w:rsidRPr="00956AFC" w:rsidRDefault="003136A8" w:rsidP="00DC27D0">
            <w:pPr>
              <w:suppressAutoHyphens w:val="0"/>
              <w:autoSpaceDN/>
              <w:spacing w:after="0" w:line="240" w:lineRule="auto"/>
              <w:ind w:left="360"/>
              <w:jc w:val="left"/>
              <w:textAlignment w:val="auto"/>
            </w:pPr>
            <w:r w:rsidRPr="00956AFC">
              <w:t>Vere</w:t>
            </w:r>
            <w:r>
              <w:t xml:space="preserve">s Ildikó: </w:t>
            </w:r>
            <w:r w:rsidRPr="00EA702B">
              <w:rPr>
                <w:i/>
              </w:rPr>
              <w:t>Az írószereptől az értékorientációs vizsgálatokig</w:t>
            </w:r>
            <w:r>
              <w:t>.</w:t>
            </w:r>
            <w:r w:rsidRPr="00956AFC">
              <w:t>Valóság.1996/3</w:t>
            </w:r>
          </w:p>
          <w:p w:rsidR="003136A8" w:rsidRPr="00650BEF" w:rsidRDefault="003136A8" w:rsidP="00DC27D0">
            <w:pPr>
              <w:ind w:left="360"/>
              <w:rPr>
                <w:sz w:val="17"/>
                <w:szCs w:val="17"/>
              </w:rPr>
            </w:pPr>
            <w:r w:rsidRPr="00650BEF">
              <w:rPr>
                <w:sz w:val="17"/>
                <w:szCs w:val="17"/>
              </w:rPr>
              <w:t xml:space="preserve">. </w:t>
            </w:r>
          </w:p>
        </w:tc>
      </w:tr>
    </w:tbl>
    <w:p w:rsidR="003136A8" w:rsidRDefault="003136A8" w:rsidP="00DC27D0">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3136A8" w:rsidRPr="00562A62" w:rsidTr="00DC27D0">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rPr>
                <w:b/>
              </w:rPr>
            </w:pPr>
            <w:r w:rsidRPr="00562A62">
              <w:rPr>
                <w:b/>
              </w:rPr>
              <w:t>Tantárgy neve:</w:t>
            </w:r>
          </w:p>
          <w:p w:rsidR="003136A8" w:rsidRPr="00562A62" w:rsidRDefault="003136A8" w:rsidP="00DC27D0">
            <w:pPr>
              <w:tabs>
                <w:tab w:val="center" w:pos="2195"/>
              </w:tabs>
            </w:pPr>
            <w:r w:rsidRPr="00562A62">
              <w:t>Az esztétika határtudományai</w:t>
            </w:r>
          </w:p>
          <w:p w:rsidR="003136A8" w:rsidRDefault="003136A8" w:rsidP="00DC27D0">
            <w:pPr>
              <w:spacing w:after="0" w:line="240" w:lineRule="auto"/>
              <w:rPr>
                <w:lang w:eastAsia="hu-HU"/>
              </w:rPr>
            </w:pPr>
            <w:r w:rsidRPr="00562A62">
              <w:rPr>
                <w:lang w:eastAsia="hu-HU"/>
              </w:rPr>
              <w:t>Művészetszociológia/pszichológia</w:t>
            </w:r>
          </w:p>
          <w:p w:rsidR="003136A8" w:rsidRPr="00562A62" w:rsidRDefault="003136A8" w:rsidP="00DC27D0">
            <w:pPr>
              <w:spacing w:after="0" w:line="240" w:lineRule="auto"/>
            </w:pPr>
            <w:r w:rsidRPr="00CE1A18">
              <w:t>Sociology of art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rPr>
                <w:color w:val="000000"/>
                <w:shd w:val="clear" w:color="auto" w:fill="FFFFFF"/>
              </w:rPr>
            </w:pPr>
            <w:r w:rsidRPr="00562A62">
              <w:rPr>
                <w:b/>
              </w:rPr>
              <w:t>Tantárgy Neptun kódja:</w:t>
            </w:r>
            <w:r w:rsidRPr="00562A62">
              <w:t xml:space="preserve"> </w:t>
            </w:r>
            <w:r w:rsidRPr="00562A62">
              <w:rPr>
                <w:color w:val="000000"/>
                <w:shd w:val="clear" w:color="auto" w:fill="FFFFFF"/>
              </w:rPr>
              <w:t>BTSBN002S02</w:t>
            </w:r>
          </w:p>
          <w:p w:rsidR="003136A8" w:rsidRPr="00562A62" w:rsidRDefault="003136A8" w:rsidP="00DC27D0">
            <w:pPr>
              <w:spacing w:after="0" w:line="240" w:lineRule="auto"/>
            </w:pPr>
            <w:r w:rsidRPr="00562A62">
              <w:rPr>
                <w:b/>
              </w:rPr>
              <w:t>Tárgyfelelős intézet:</w:t>
            </w:r>
            <w:r w:rsidRPr="00562A62">
              <w:t xml:space="preserve"> </w:t>
            </w:r>
            <w:r w:rsidRPr="00A22E6A">
              <w:t>Antropológiai és Filozófiai Tudományok Intézete, Filozófiai Tanszék</w:t>
            </w:r>
          </w:p>
        </w:tc>
      </w:tr>
      <w:tr w:rsidR="003136A8" w:rsidRPr="00562A62" w:rsidTr="00DC27D0">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Tantárgyelem:</w:t>
            </w:r>
            <w:r w:rsidRPr="00562A62">
              <w:t xml:space="preserve"> kötelezően </w:t>
            </w:r>
            <w:r>
              <w:t>választható</w:t>
            </w:r>
          </w:p>
        </w:tc>
      </w:tr>
      <w:tr w:rsidR="003136A8" w:rsidRPr="00562A62"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Tárgyfelelős:</w:t>
            </w:r>
            <w:r w:rsidRPr="00562A62">
              <w:t xml:space="preserve"> Havasi Virág, egy. docens</w:t>
            </w:r>
          </w:p>
        </w:tc>
      </w:tr>
      <w:tr w:rsidR="003136A8" w:rsidRPr="00562A62"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 xml:space="preserve">Közreműködő oktató(k): </w:t>
            </w:r>
          </w:p>
        </w:tc>
      </w:tr>
      <w:tr w:rsidR="003136A8" w:rsidRPr="00562A62"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 xml:space="preserve">Javasolt félév: </w:t>
            </w:r>
            <w:r>
              <w:t>mindegy</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Előfeltétel:</w:t>
            </w:r>
            <w:r w:rsidRPr="00562A62">
              <w:t xml:space="preserve"> -</w:t>
            </w:r>
          </w:p>
        </w:tc>
      </w:tr>
      <w:tr w:rsidR="003136A8" w:rsidRPr="00562A62"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Óraszám/hét:</w:t>
            </w:r>
            <w:r w:rsidRPr="00562A62">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 xml:space="preserve">Számonkérés módja: </w:t>
            </w:r>
            <w:r w:rsidRPr="00562A62">
              <w:t>k</w:t>
            </w:r>
          </w:p>
        </w:tc>
      </w:tr>
      <w:tr w:rsidR="003136A8" w:rsidRPr="00562A62"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Kreditpont:</w:t>
            </w:r>
            <w:r w:rsidRPr="00562A62">
              <w:t xml:space="preserve"> 4</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Munkarend:</w:t>
            </w:r>
            <w:r w:rsidRPr="00562A62">
              <w:t xml:space="preserve"> nappali / levelező megjelölése</w:t>
            </w:r>
          </w:p>
        </w:tc>
      </w:tr>
      <w:tr w:rsidR="003136A8" w:rsidRPr="00562A62"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rPr>
                <w:b/>
              </w:rPr>
            </w:pPr>
            <w:r w:rsidRPr="00562A62">
              <w:rPr>
                <w:b/>
              </w:rPr>
              <w:t>Tantárgy feladata és célja:</w:t>
            </w:r>
          </w:p>
          <w:p w:rsidR="003136A8" w:rsidRPr="00562A62" w:rsidRDefault="003136A8" w:rsidP="00DC27D0">
            <w:pPr>
              <w:spacing w:after="0" w:line="240" w:lineRule="auto"/>
              <w:rPr>
                <w:b/>
              </w:rPr>
            </w:pPr>
            <w:r w:rsidRPr="00562A62">
              <w:t>A félév során a hallgatók ismereteket szereznek a művészetet közvetítő intézményekről, műalkotás és művész születéséről, társadalmi meghatározottságáról, műfajokról, művészeti befogadás mechanizmusairól, művészeti ágakról, művészetek mibenlétéről. A kötelező és ajánlott irodalmak feldolgozása folyamán szövegfeldolgozási és értelmezési képességük fejlődik. A prezentáció készítés kapcsán és a két gyakorlati jellegű órán fejlődik kreativitásuk, együttműködési képességük, kritikai gondolkodásuk, a másikra való odafigyelés képessége. Minden téma kapcsán érintődik a kultúrák sokfélesége.</w:t>
            </w:r>
          </w:p>
          <w:p w:rsidR="003136A8" w:rsidRPr="00562A62" w:rsidRDefault="003136A8" w:rsidP="00DC27D0">
            <w:pPr>
              <w:spacing w:after="0" w:line="240" w:lineRule="auto"/>
              <w:rPr>
                <w:b/>
              </w:rPr>
            </w:pPr>
          </w:p>
          <w:p w:rsidR="003136A8" w:rsidRPr="00562A62" w:rsidRDefault="003136A8" w:rsidP="00DC27D0">
            <w:pPr>
              <w:spacing w:after="0" w:line="240" w:lineRule="auto"/>
              <w:rPr>
                <w:b/>
              </w:rPr>
            </w:pPr>
            <w:r w:rsidRPr="00562A62">
              <w:rPr>
                <w:b/>
              </w:rPr>
              <w:t>Fejlesztendő kompetenciák:</w:t>
            </w:r>
          </w:p>
          <w:p w:rsidR="003136A8" w:rsidRPr="00562A62" w:rsidRDefault="003136A8" w:rsidP="00DC27D0">
            <w:pPr>
              <w:spacing w:after="0" w:line="240" w:lineRule="auto"/>
            </w:pPr>
            <w:r w:rsidRPr="00562A62">
              <w:rPr>
                <w:b/>
                <w:i/>
              </w:rPr>
              <w:t>tudás:</w:t>
            </w:r>
            <w:r w:rsidRPr="00562A62">
              <w:t xml:space="preserve"> ismeretek a művészetek mibenlétéről </w:t>
            </w:r>
          </w:p>
          <w:p w:rsidR="003136A8" w:rsidRPr="00562A62" w:rsidRDefault="003136A8" w:rsidP="00DC27D0">
            <w:pPr>
              <w:spacing w:after="0" w:line="240" w:lineRule="auto"/>
            </w:pPr>
            <w:r w:rsidRPr="00562A62">
              <w:rPr>
                <w:b/>
                <w:i/>
              </w:rPr>
              <w:t>képesség:</w:t>
            </w:r>
            <w:r w:rsidRPr="00562A62">
              <w:t xml:space="preserve"> a szövegfeldolgozás, a szövegelemzés és –értelmezés/ ismeretterjesztő tudósítások, beszédek és prezentációk készítése, a kultúrakutatáshoz kapcsolódó feladatkörök ellátása művelődési, művészeti és műemlékvédelmi intézményekben</w:t>
            </w:r>
          </w:p>
          <w:p w:rsidR="003136A8" w:rsidRPr="00562A62" w:rsidRDefault="003136A8" w:rsidP="00DC27D0">
            <w:pPr>
              <w:spacing w:after="0" w:line="240" w:lineRule="auto"/>
            </w:pPr>
            <w:r w:rsidRPr="00562A62">
              <w:rPr>
                <w:b/>
                <w:i/>
              </w:rPr>
              <w:t>attitűd:</w:t>
            </w:r>
            <w:r w:rsidRPr="00562A62">
              <w:t xml:space="preserve"> nyitottság a párbeszédre és az együttműködésre kritikai és kreatív gondolkodás és problémaérzékenység</w:t>
            </w:r>
          </w:p>
          <w:p w:rsidR="003136A8" w:rsidRPr="00562A62" w:rsidRDefault="003136A8" w:rsidP="00DC27D0">
            <w:pPr>
              <w:spacing w:after="0" w:line="240" w:lineRule="auto"/>
            </w:pPr>
            <w:r w:rsidRPr="00562A62">
              <w:rPr>
                <w:b/>
                <w:i/>
              </w:rPr>
              <w:t>autonómia és felelősség:</w:t>
            </w:r>
            <w:r w:rsidRPr="00562A62">
              <w:t xml:space="preserve"> figyelemmel meghallgatni mások álláspontját, és elfogulatlanul mérlegelni az előadott vélemények tartalmát, képesség argumentált módon kifejteni saját álláspontját, nyitottság más kultúrákra, a kulturális és vallási sokszínűségre</w:t>
            </w:r>
          </w:p>
          <w:p w:rsidR="003136A8" w:rsidRPr="00562A62" w:rsidRDefault="003136A8" w:rsidP="00DC27D0">
            <w:pPr>
              <w:spacing w:after="0" w:line="240" w:lineRule="auto"/>
            </w:pPr>
          </w:p>
        </w:tc>
      </w:tr>
      <w:tr w:rsidR="003136A8" w:rsidRPr="00562A62"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r w:rsidRPr="00562A62">
              <w:rPr>
                <w:b/>
              </w:rPr>
              <w:t>Tantárgy tematikus leírása:</w:t>
            </w:r>
          </w:p>
        </w:tc>
      </w:tr>
      <w:tr w:rsidR="003136A8" w:rsidRPr="00562A62" w:rsidTr="00DC27D0">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rPr>
                <w:b/>
                <w:i/>
              </w:rPr>
            </w:pPr>
            <w:r w:rsidRPr="00562A62">
              <w:rPr>
                <w:b/>
                <w:i/>
              </w:rPr>
              <w:t>Előadás:</w:t>
            </w:r>
          </w:p>
          <w:p w:rsidR="003136A8" w:rsidRPr="00562A62" w:rsidRDefault="003136A8" w:rsidP="00DC27D0">
            <w:pPr>
              <w:numPr>
                <w:ilvl w:val="0"/>
                <w:numId w:val="39"/>
              </w:numPr>
              <w:autoSpaceDE w:val="0"/>
              <w:adjustRightInd w:val="0"/>
              <w:spacing w:before="120" w:line="240" w:lineRule="auto"/>
              <w:ind w:right="227"/>
              <w:contextualSpacing/>
              <w:textAlignment w:val="auto"/>
              <w:rPr>
                <w:rFonts w:ascii="Cambria" w:hAnsi="Cambria" w:cs="Arial"/>
                <w:sz w:val="20"/>
                <w:szCs w:val="20"/>
                <w:lang w:eastAsia="ar-SA"/>
              </w:rPr>
            </w:pPr>
            <w:r w:rsidRPr="00562A62">
              <w:rPr>
                <w:rFonts w:ascii="Cambria" w:hAnsi="Cambria" w:cs="Arial"/>
                <w:sz w:val="20"/>
                <w:szCs w:val="20"/>
                <w:lang w:eastAsia="ar-SA"/>
              </w:rPr>
              <w:t>A művészet definíciója</w:t>
            </w:r>
          </w:p>
          <w:p w:rsidR="003136A8" w:rsidRPr="00562A62" w:rsidRDefault="003136A8" w:rsidP="00DC27D0">
            <w:pPr>
              <w:numPr>
                <w:ilvl w:val="0"/>
                <w:numId w:val="39"/>
              </w:numPr>
              <w:autoSpaceDE w:val="0"/>
              <w:adjustRightInd w:val="0"/>
              <w:spacing w:before="120" w:line="240" w:lineRule="auto"/>
              <w:ind w:right="227"/>
              <w:contextualSpacing/>
              <w:textAlignment w:val="auto"/>
              <w:rPr>
                <w:rFonts w:ascii="Cambria" w:hAnsi="Cambria" w:cs="Arial"/>
                <w:sz w:val="20"/>
                <w:szCs w:val="20"/>
                <w:lang w:eastAsia="ar-SA"/>
              </w:rPr>
            </w:pPr>
            <w:r w:rsidRPr="00562A62">
              <w:rPr>
                <w:rFonts w:ascii="Cambria" w:hAnsi="Cambria" w:cs="Arial"/>
                <w:sz w:val="20"/>
                <w:szCs w:val="20"/>
                <w:lang w:eastAsia="ar-SA"/>
              </w:rPr>
              <w:t>Mi a művészetszociológia? Kutatási területek és módszerek</w:t>
            </w:r>
          </w:p>
          <w:p w:rsidR="003136A8" w:rsidRPr="00562A62" w:rsidRDefault="003136A8" w:rsidP="00DC27D0">
            <w:pPr>
              <w:numPr>
                <w:ilvl w:val="0"/>
                <w:numId w:val="39"/>
              </w:numPr>
              <w:autoSpaceDE w:val="0"/>
              <w:adjustRightInd w:val="0"/>
              <w:spacing w:before="120" w:line="240" w:lineRule="auto"/>
              <w:ind w:right="227"/>
              <w:contextualSpacing/>
              <w:textAlignment w:val="auto"/>
              <w:rPr>
                <w:rFonts w:ascii="Cambria" w:hAnsi="Cambria" w:cs="Arial"/>
                <w:sz w:val="20"/>
                <w:szCs w:val="20"/>
                <w:lang w:eastAsia="ar-SA"/>
              </w:rPr>
            </w:pPr>
            <w:r w:rsidRPr="00562A62">
              <w:rPr>
                <w:rFonts w:ascii="Cambria" w:hAnsi="Cambria" w:cs="Arial"/>
                <w:sz w:val="20"/>
                <w:szCs w:val="20"/>
                <w:lang w:eastAsia="ar-SA"/>
              </w:rPr>
              <w:t>Művészetterápia, művészetpszichológia</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4. Giccs, magas kultúra, tömegkultúra</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5. Képzőművészetek szociológiája, építészet</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6. Táncszociológia</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7. Színház szociológiája</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8. Zeneszociológia</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9. Fesztiválok</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10. Filmszociológia</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11. Művészetterápia a gyakorlatban</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12. Filmszociológia a gyakorlatban</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13. Új művészeti ágak</w:t>
            </w:r>
          </w:p>
          <w:p w:rsidR="003136A8" w:rsidRPr="00562A62" w:rsidRDefault="003136A8" w:rsidP="00DC27D0">
            <w:pPr>
              <w:autoSpaceDE w:val="0"/>
              <w:adjustRightInd w:val="0"/>
              <w:spacing w:before="120"/>
              <w:ind w:left="227" w:right="227"/>
              <w:rPr>
                <w:rFonts w:ascii="Cambria" w:hAnsi="Cambria" w:cs="Arial"/>
                <w:sz w:val="20"/>
              </w:rPr>
            </w:pPr>
            <w:r w:rsidRPr="00562A62">
              <w:rPr>
                <w:rFonts w:ascii="Cambria" w:hAnsi="Cambria" w:cs="Arial"/>
                <w:sz w:val="20"/>
              </w:rPr>
              <w:t>14. Katarzis</w:t>
            </w:r>
          </w:p>
          <w:p w:rsidR="003136A8" w:rsidRPr="00562A62" w:rsidRDefault="003136A8" w:rsidP="00DC27D0">
            <w:pPr>
              <w:spacing w:after="0" w:line="240" w:lineRule="auto"/>
            </w:pPr>
            <w:r w:rsidRPr="00562A62">
              <w: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pPr>
          </w:p>
        </w:tc>
      </w:tr>
      <w:tr w:rsidR="003136A8" w:rsidRPr="00562A62"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rPr>
                <w:b/>
              </w:rPr>
            </w:pPr>
            <w:r w:rsidRPr="00562A62">
              <w:rPr>
                <w:b/>
              </w:rPr>
              <w:t>Félévközi számonkérés módja és értékelése:</w:t>
            </w:r>
          </w:p>
          <w:p w:rsidR="003136A8" w:rsidRPr="00562A62" w:rsidRDefault="003136A8" w:rsidP="00DC27D0">
            <w:pPr>
              <w:spacing w:after="0" w:line="240" w:lineRule="auto"/>
            </w:pPr>
            <w:r w:rsidRPr="00562A62">
              <w:lastRenderedPageBreak/>
              <w:t>(prezentáció, zárthelyi dolgozat, beadvány stb.)</w:t>
            </w:r>
          </w:p>
          <w:p w:rsidR="003136A8" w:rsidRPr="00562A62" w:rsidRDefault="003136A8" w:rsidP="00DC27D0">
            <w:pPr>
              <w:spacing w:after="0" w:line="240" w:lineRule="auto"/>
            </w:pPr>
            <w:r w:rsidRPr="00562A62">
              <w:t>prezentáció aláírásért</w:t>
            </w:r>
          </w:p>
          <w:p w:rsidR="003136A8" w:rsidRPr="00562A62" w:rsidRDefault="003136A8" w:rsidP="00DC27D0">
            <w:pPr>
              <w:spacing w:after="0" w:line="240" w:lineRule="auto"/>
            </w:pPr>
            <w:r w:rsidRPr="00562A62">
              <w:t>K</w:t>
            </w:r>
            <w:r w:rsidRPr="00562A62">
              <w:rPr>
                <w:b/>
              </w:rPr>
              <w:t>ollokvium teljesítésének módja, értékelése:</w:t>
            </w:r>
          </w:p>
          <w:p w:rsidR="003136A8" w:rsidRPr="00562A62" w:rsidRDefault="003136A8" w:rsidP="00DC27D0">
            <w:pPr>
              <w:suppressAutoHyphens w:val="0"/>
              <w:spacing w:after="0"/>
              <w:jc w:val="left"/>
              <w:rPr>
                <w:sz w:val="24"/>
                <w:szCs w:val="24"/>
              </w:rPr>
            </w:pPr>
            <w:r w:rsidRPr="00562A62">
              <w:t>szóbeli vizsga</w:t>
            </w:r>
          </w:p>
        </w:tc>
      </w:tr>
      <w:tr w:rsidR="003136A8" w:rsidRPr="00562A62" w:rsidTr="00DC27D0">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6A8" w:rsidRPr="00562A62" w:rsidRDefault="003136A8" w:rsidP="00DC27D0">
            <w:pPr>
              <w:spacing w:after="0" w:line="240" w:lineRule="auto"/>
              <w:rPr>
                <w:b/>
              </w:rPr>
            </w:pPr>
            <w:r w:rsidRPr="00562A62">
              <w:rPr>
                <w:b/>
              </w:rPr>
              <w:lastRenderedPageBreak/>
              <w:t>Kötelező irodalom:</w:t>
            </w:r>
          </w:p>
          <w:p w:rsidR="003136A8" w:rsidRPr="00562A62" w:rsidRDefault="003136A8" w:rsidP="00DC27D0">
            <w:pPr>
              <w:autoSpaceDE w:val="0"/>
              <w:adjustRightInd w:val="0"/>
              <w:spacing w:after="60"/>
              <w:ind w:left="567" w:right="284" w:hanging="340"/>
              <w:rPr>
                <w:rFonts w:ascii="Cambria" w:hAnsi="Cambria" w:cs="Arial"/>
                <w:sz w:val="20"/>
              </w:rPr>
            </w:pPr>
            <w:r w:rsidRPr="00562A62">
              <w:rPr>
                <w:rFonts w:ascii="Cambria" w:hAnsi="Cambria" w:cs="Arial"/>
                <w:smallCaps/>
                <w:sz w:val="20"/>
              </w:rPr>
              <w:t>Józsa</w:t>
            </w:r>
            <w:r w:rsidRPr="00562A62">
              <w:rPr>
                <w:rFonts w:ascii="Cambria" w:hAnsi="Cambria" w:cs="Arial"/>
                <w:sz w:val="20"/>
              </w:rPr>
              <w:t xml:space="preserve"> P.(szerk): </w:t>
            </w:r>
            <w:r w:rsidRPr="00562A62">
              <w:rPr>
                <w:rFonts w:ascii="Cambria" w:hAnsi="Cambria" w:cs="Arial"/>
                <w:i/>
                <w:sz w:val="20"/>
              </w:rPr>
              <w:t>Művészetszociológia</w:t>
            </w:r>
            <w:r w:rsidRPr="00562A62">
              <w:rPr>
                <w:rFonts w:ascii="Cambria" w:hAnsi="Cambria" w:cs="Arial"/>
                <w:sz w:val="20"/>
              </w:rPr>
              <w:t>. KJK, Bp., 1973</w:t>
            </w:r>
          </w:p>
          <w:p w:rsidR="003136A8" w:rsidRPr="00562A62" w:rsidRDefault="003136A8" w:rsidP="00DC27D0">
            <w:pPr>
              <w:autoSpaceDE w:val="0"/>
              <w:adjustRightInd w:val="0"/>
              <w:spacing w:after="60"/>
              <w:ind w:left="567" w:right="284" w:hanging="340"/>
              <w:rPr>
                <w:rFonts w:ascii="Cambria" w:hAnsi="Cambria" w:cs="Arial"/>
                <w:sz w:val="20"/>
              </w:rPr>
            </w:pPr>
            <w:r w:rsidRPr="00562A62">
              <w:rPr>
                <w:rFonts w:ascii="Cambria" w:hAnsi="Cambria" w:cs="Arial"/>
                <w:sz w:val="20"/>
              </w:rPr>
              <w:t xml:space="preserve">S. </w:t>
            </w:r>
            <w:r w:rsidRPr="00562A62">
              <w:rPr>
                <w:rFonts w:ascii="Cambria" w:hAnsi="Cambria" w:cs="Arial"/>
                <w:smallCaps/>
                <w:sz w:val="20"/>
              </w:rPr>
              <w:t>Nagy</w:t>
            </w:r>
            <w:r w:rsidRPr="00562A62">
              <w:rPr>
                <w:rFonts w:ascii="Cambria" w:hAnsi="Cambria" w:cs="Arial"/>
                <w:sz w:val="20"/>
              </w:rPr>
              <w:t xml:space="preserve"> K.. (szerk): </w:t>
            </w:r>
            <w:r w:rsidRPr="00562A62">
              <w:rPr>
                <w:rFonts w:ascii="Cambria" w:hAnsi="Cambria" w:cs="Arial"/>
                <w:i/>
                <w:sz w:val="20"/>
              </w:rPr>
              <w:t>Művészetszociológia szöveggyűjtemény I-II</w:t>
            </w:r>
            <w:r w:rsidRPr="00562A62">
              <w:rPr>
                <w:rFonts w:ascii="Cambria" w:hAnsi="Cambria" w:cs="Arial"/>
                <w:sz w:val="20"/>
              </w:rPr>
              <w:t xml:space="preserve">. </w:t>
            </w:r>
            <w:r w:rsidRPr="00562A62">
              <w:rPr>
                <w:rFonts w:ascii="Cambria" w:hAnsi="Cambria" w:cs="Arial"/>
                <w:smallCaps/>
                <w:sz w:val="20"/>
              </w:rPr>
              <w:t>Tankönyvkiadó</w:t>
            </w:r>
            <w:r w:rsidRPr="00562A62">
              <w:rPr>
                <w:rFonts w:ascii="Cambria" w:hAnsi="Cambria" w:cs="Arial"/>
                <w:sz w:val="20"/>
              </w:rPr>
              <w:t>, Bp., 1991</w:t>
            </w:r>
          </w:p>
          <w:p w:rsidR="003136A8" w:rsidRPr="00562A62" w:rsidRDefault="003136A8" w:rsidP="00DC27D0">
            <w:pPr>
              <w:ind w:left="284"/>
              <w:rPr>
                <w:rFonts w:ascii="Cambria" w:hAnsi="Cambria"/>
                <w:sz w:val="20"/>
                <w:lang w:eastAsia="hu-HU"/>
              </w:rPr>
            </w:pPr>
            <w:r w:rsidRPr="00562A62">
              <w:rPr>
                <w:rFonts w:ascii="Cambria" w:hAnsi="Cambria"/>
                <w:sz w:val="20"/>
                <w:lang w:eastAsia="hu-HU"/>
              </w:rPr>
              <w:t>Ruth Towse (ed) (2001): Handbook of Cultural economics. Elgar, Northampton. ISBN: 978 1 84844 887 2</w:t>
            </w:r>
          </w:p>
          <w:p w:rsidR="003136A8" w:rsidRPr="00562A62" w:rsidRDefault="003136A8" w:rsidP="00DC27D0">
            <w:pPr>
              <w:spacing w:after="0" w:line="240" w:lineRule="auto"/>
              <w:rPr>
                <w:b/>
              </w:rPr>
            </w:pPr>
            <w:r w:rsidRPr="00562A62">
              <w:rPr>
                <w:b/>
              </w:rPr>
              <w:t>Ajánlott irodalom:</w:t>
            </w:r>
          </w:p>
          <w:p w:rsidR="003136A8" w:rsidRPr="00562A62" w:rsidRDefault="003136A8" w:rsidP="00DC27D0">
            <w:pPr>
              <w:rPr>
                <w:rFonts w:ascii="Cambria" w:hAnsi="Cambria"/>
                <w:sz w:val="20"/>
                <w:lang w:eastAsia="hu-HU"/>
              </w:rPr>
            </w:pPr>
            <w:r w:rsidRPr="00562A62">
              <w:rPr>
                <w:rFonts w:ascii="Cambria" w:hAnsi="Cambria"/>
                <w:sz w:val="20"/>
                <w:lang w:eastAsia="hu-HU"/>
              </w:rPr>
              <w:t xml:space="preserve">     Hartley ed (2007): </w:t>
            </w:r>
            <w:r w:rsidRPr="00562A62">
              <w:rPr>
                <w:rFonts w:ascii="Cambria" w:hAnsi="Cambria"/>
                <w:i/>
                <w:iCs/>
                <w:sz w:val="20"/>
                <w:lang w:eastAsia="hu-HU"/>
              </w:rPr>
              <w:t>Creative industries</w:t>
            </w:r>
            <w:r w:rsidRPr="00562A62">
              <w:rPr>
                <w:rFonts w:ascii="Cambria" w:hAnsi="Cambria"/>
                <w:sz w:val="20"/>
                <w:lang w:eastAsia="hu-HU"/>
              </w:rPr>
              <w:t>. Blackwell. ISBN-10: 1405101482</w:t>
            </w:r>
          </w:p>
          <w:p w:rsidR="003136A8" w:rsidRPr="00562A62" w:rsidRDefault="003136A8" w:rsidP="00DC27D0">
            <w:pPr>
              <w:autoSpaceDE w:val="0"/>
              <w:adjustRightInd w:val="0"/>
              <w:spacing w:after="60"/>
              <w:ind w:left="567" w:right="227" w:hanging="340"/>
              <w:rPr>
                <w:rFonts w:ascii="Cambria" w:hAnsi="Cambria" w:cs="Arial"/>
                <w:sz w:val="20"/>
              </w:rPr>
            </w:pPr>
            <w:r w:rsidRPr="00562A62">
              <w:rPr>
                <w:rFonts w:ascii="Cambria" w:hAnsi="Cambria" w:cs="Arial"/>
                <w:smallCaps/>
                <w:sz w:val="20"/>
              </w:rPr>
              <w:t>Losonczy</w:t>
            </w:r>
            <w:r w:rsidRPr="00562A62">
              <w:rPr>
                <w:rFonts w:ascii="Cambria" w:hAnsi="Cambria" w:cs="Arial"/>
                <w:sz w:val="20"/>
              </w:rPr>
              <w:t xml:space="preserve">, Á.: </w:t>
            </w:r>
            <w:r w:rsidRPr="00562A62">
              <w:rPr>
                <w:rFonts w:ascii="Cambria" w:hAnsi="Cambria" w:cs="Arial"/>
                <w:i/>
                <w:sz w:val="20"/>
              </w:rPr>
              <w:t>A zene életének szociológiája</w:t>
            </w:r>
            <w:r w:rsidRPr="00562A62">
              <w:rPr>
                <w:rFonts w:ascii="Cambria" w:hAnsi="Cambria" w:cs="Arial"/>
                <w:sz w:val="20"/>
              </w:rPr>
              <w:t xml:space="preserve">. </w:t>
            </w:r>
            <w:r w:rsidRPr="00562A62">
              <w:rPr>
                <w:rFonts w:ascii="Cambria" w:hAnsi="Cambria" w:cs="Arial"/>
                <w:smallCaps/>
                <w:sz w:val="20"/>
              </w:rPr>
              <w:t>Zeneműkiadó</w:t>
            </w:r>
            <w:r w:rsidRPr="00562A62">
              <w:rPr>
                <w:rFonts w:ascii="Cambria" w:hAnsi="Cambria" w:cs="Arial"/>
                <w:sz w:val="20"/>
              </w:rPr>
              <w:t>, Bp. 1969.</w:t>
            </w:r>
          </w:p>
          <w:p w:rsidR="003136A8" w:rsidRPr="00562A62" w:rsidRDefault="003136A8" w:rsidP="00DC27D0">
            <w:pPr>
              <w:autoSpaceDE w:val="0"/>
              <w:adjustRightInd w:val="0"/>
              <w:spacing w:after="60"/>
              <w:ind w:left="567" w:right="227" w:hanging="340"/>
              <w:rPr>
                <w:rFonts w:ascii="Cambria" w:hAnsi="Cambria" w:cs="Arial"/>
                <w:sz w:val="20"/>
              </w:rPr>
            </w:pPr>
            <w:r w:rsidRPr="00562A62">
              <w:rPr>
                <w:rFonts w:ascii="Cambria" w:hAnsi="Cambria" w:cs="Arial"/>
                <w:sz w:val="20"/>
              </w:rPr>
              <w:t xml:space="preserve">S. </w:t>
            </w:r>
            <w:r w:rsidRPr="00562A62">
              <w:rPr>
                <w:rFonts w:ascii="Cambria" w:hAnsi="Cambria" w:cs="Arial"/>
                <w:smallCaps/>
                <w:sz w:val="20"/>
              </w:rPr>
              <w:t>Nagy</w:t>
            </w:r>
            <w:r w:rsidRPr="00562A62">
              <w:rPr>
                <w:rFonts w:ascii="Cambria" w:hAnsi="Cambria" w:cs="Arial"/>
                <w:sz w:val="20"/>
              </w:rPr>
              <w:t xml:space="preserve"> Katalin: </w:t>
            </w:r>
            <w:r w:rsidRPr="00562A62">
              <w:rPr>
                <w:rFonts w:ascii="Cambria" w:hAnsi="Cambria" w:cs="Arial"/>
                <w:i/>
                <w:sz w:val="20"/>
              </w:rPr>
              <w:t>Mű- művészek- befogadás</w:t>
            </w:r>
            <w:r w:rsidRPr="00562A62">
              <w:rPr>
                <w:rFonts w:ascii="Cambria" w:hAnsi="Cambria" w:cs="Arial"/>
                <w:sz w:val="20"/>
              </w:rPr>
              <w:t xml:space="preserve">. </w:t>
            </w:r>
            <w:r w:rsidRPr="00562A62">
              <w:rPr>
                <w:rFonts w:ascii="Cambria" w:hAnsi="Cambria" w:cs="Arial"/>
                <w:smallCaps/>
                <w:sz w:val="20"/>
              </w:rPr>
              <w:t>Gondolat</w:t>
            </w:r>
            <w:r w:rsidRPr="00562A62">
              <w:rPr>
                <w:rFonts w:ascii="Cambria" w:hAnsi="Cambria" w:cs="Arial"/>
                <w:sz w:val="20"/>
              </w:rPr>
              <w:t>, Bp., 1997</w:t>
            </w:r>
          </w:p>
          <w:p w:rsidR="003136A8" w:rsidRPr="00562A62" w:rsidRDefault="003136A8" w:rsidP="00DC27D0">
            <w:pPr>
              <w:autoSpaceDE w:val="0"/>
              <w:adjustRightInd w:val="0"/>
              <w:spacing w:after="60"/>
              <w:ind w:left="567" w:right="227" w:hanging="340"/>
              <w:rPr>
                <w:rFonts w:ascii="Cambria" w:hAnsi="Cambria" w:cs="Arial"/>
                <w:sz w:val="20"/>
              </w:rPr>
            </w:pPr>
            <w:r w:rsidRPr="00562A62">
              <w:rPr>
                <w:rFonts w:ascii="Cambria" w:hAnsi="Cambria" w:cs="Arial"/>
                <w:smallCaps/>
                <w:sz w:val="20"/>
              </w:rPr>
              <w:t>Halász</w:t>
            </w:r>
            <w:r w:rsidRPr="00562A62">
              <w:rPr>
                <w:rFonts w:ascii="Cambria" w:hAnsi="Cambria" w:cs="Arial"/>
                <w:sz w:val="20"/>
              </w:rPr>
              <w:t xml:space="preserve"> L..(szerk): </w:t>
            </w:r>
            <w:r w:rsidRPr="00562A62">
              <w:rPr>
                <w:rFonts w:ascii="Cambria" w:hAnsi="Cambria" w:cs="Arial"/>
                <w:i/>
                <w:sz w:val="20"/>
              </w:rPr>
              <w:t>Művészetpszichológia.</w:t>
            </w:r>
            <w:r w:rsidRPr="00562A62">
              <w:rPr>
                <w:rFonts w:ascii="Cambria" w:hAnsi="Cambria" w:cs="Arial"/>
                <w:sz w:val="20"/>
              </w:rPr>
              <w:t xml:space="preserve"> </w:t>
            </w:r>
            <w:r w:rsidRPr="00562A62">
              <w:rPr>
                <w:rFonts w:ascii="Cambria" w:hAnsi="Cambria" w:cs="Arial"/>
                <w:smallCaps/>
                <w:sz w:val="20"/>
              </w:rPr>
              <w:t>Gondolat</w:t>
            </w:r>
            <w:r w:rsidRPr="00562A62">
              <w:rPr>
                <w:rFonts w:ascii="Cambria" w:hAnsi="Cambria" w:cs="Arial"/>
                <w:sz w:val="20"/>
              </w:rPr>
              <w:t>, Bp., 1983</w:t>
            </w:r>
          </w:p>
          <w:p w:rsidR="003136A8" w:rsidRPr="00562A62" w:rsidRDefault="003136A8" w:rsidP="00DC27D0">
            <w:pPr>
              <w:autoSpaceDE w:val="0"/>
              <w:adjustRightInd w:val="0"/>
              <w:spacing w:after="60"/>
              <w:ind w:left="567" w:right="227" w:hanging="340"/>
              <w:rPr>
                <w:rFonts w:ascii="Cambria" w:hAnsi="Cambria" w:cs="Arial"/>
                <w:sz w:val="20"/>
              </w:rPr>
            </w:pPr>
            <w:r w:rsidRPr="00562A62">
              <w:rPr>
                <w:rFonts w:ascii="Cambria" w:hAnsi="Cambria" w:cs="Arial"/>
                <w:smallCaps/>
                <w:sz w:val="20"/>
              </w:rPr>
              <w:t>Daubner</w:t>
            </w:r>
            <w:r w:rsidRPr="00562A62">
              <w:rPr>
                <w:rFonts w:ascii="Cambria" w:hAnsi="Cambria" w:cs="Arial"/>
                <w:sz w:val="20"/>
              </w:rPr>
              <w:t>-</w:t>
            </w:r>
            <w:r w:rsidRPr="00562A62">
              <w:rPr>
                <w:rFonts w:ascii="Cambria" w:hAnsi="Cambria" w:cs="Arial"/>
                <w:smallCaps/>
                <w:sz w:val="20"/>
              </w:rPr>
              <w:t>Horváth</w:t>
            </w:r>
            <w:r w:rsidRPr="00562A62">
              <w:rPr>
                <w:rFonts w:ascii="Cambria" w:hAnsi="Cambria" w:cs="Arial"/>
                <w:sz w:val="20"/>
              </w:rPr>
              <w:t>-</w:t>
            </w:r>
            <w:r w:rsidRPr="00562A62">
              <w:rPr>
                <w:rFonts w:ascii="Cambria" w:hAnsi="Cambria" w:cs="Arial"/>
                <w:smallCaps/>
                <w:sz w:val="20"/>
              </w:rPr>
              <w:t>Petro</w:t>
            </w:r>
            <w:r w:rsidRPr="00562A62">
              <w:rPr>
                <w:rFonts w:ascii="Cambria" w:hAnsi="Cambria" w:cs="Arial"/>
                <w:sz w:val="20"/>
              </w:rPr>
              <w:t xml:space="preserve"> (szerk): </w:t>
            </w:r>
            <w:r w:rsidRPr="00562A62">
              <w:rPr>
                <w:rFonts w:ascii="Cambria" w:hAnsi="Cambria" w:cs="Arial"/>
                <w:i/>
                <w:sz w:val="20"/>
              </w:rPr>
              <w:t>Kultúra-gazdaságtani tanulmányok</w:t>
            </w:r>
            <w:r w:rsidRPr="00562A62">
              <w:rPr>
                <w:rFonts w:ascii="Cambria" w:hAnsi="Cambria" w:cs="Arial"/>
                <w:sz w:val="20"/>
              </w:rPr>
              <w:t xml:space="preserve">. </w:t>
            </w:r>
            <w:r w:rsidRPr="00562A62">
              <w:rPr>
                <w:rFonts w:ascii="Cambria" w:hAnsi="Cambria" w:cs="Arial"/>
                <w:smallCaps/>
                <w:sz w:val="20"/>
              </w:rPr>
              <w:t>Aula</w:t>
            </w:r>
            <w:r w:rsidRPr="00562A62">
              <w:rPr>
                <w:rFonts w:ascii="Cambria" w:hAnsi="Cambria" w:cs="Arial"/>
                <w:sz w:val="20"/>
              </w:rPr>
              <w:t>, Bp., 1997</w:t>
            </w:r>
          </w:p>
          <w:p w:rsidR="003136A8" w:rsidRPr="00562A62" w:rsidRDefault="003136A8" w:rsidP="00DC27D0">
            <w:pPr>
              <w:autoSpaceDE w:val="0"/>
              <w:adjustRightInd w:val="0"/>
              <w:spacing w:after="60"/>
              <w:ind w:left="567" w:right="227" w:hanging="340"/>
              <w:rPr>
                <w:rFonts w:ascii="Cambria" w:hAnsi="Cambria" w:cs="Arial"/>
                <w:sz w:val="20"/>
              </w:rPr>
            </w:pPr>
            <w:r w:rsidRPr="00562A62">
              <w:rPr>
                <w:rFonts w:ascii="Cambria" w:hAnsi="Cambria" w:cs="Arial"/>
                <w:smallCaps/>
                <w:sz w:val="20"/>
              </w:rPr>
              <w:t>Escarpit</w:t>
            </w:r>
            <w:r w:rsidRPr="00562A62">
              <w:rPr>
                <w:rFonts w:ascii="Cambria" w:hAnsi="Cambria" w:cs="Arial"/>
                <w:sz w:val="20"/>
              </w:rPr>
              <w:t xml:space="preserve">: </w:t>
            </w:r>
            <w:r w:rsidRPr="00562A62">
              <w:rPr>
                <w:rFonts w:ascii="Cambria" w:hAnsi="Cambria" w:cs="Arial"/>
                <w:i/>
                <w:sz w:val="20"/>
              </w:rPr>
              <w:t>Irodalomszociológia</w:t>
            </w:r>
            <w:r w:rsidRPr="00562A62">
              <w:rPr>
                <w:rFonts w:ascii="Cambria" w:hAnsi="Cambria" w:cs="Arial"/>
                <w:sz w:val="20"/>
              </w:rPr>
              <w:t xml:space="preserve">. </w:t>
            </w:r>
            <w:r w:rsidRPr="00562A62">
              <w:rPr>
                <w:rFonts w:ascii="Cambria" w:hAnsi="Cambria" w:cs="Arial"/>
                <w:smallCaps/>
                <w:sz w:val="20"/>
              </w:rPr>
              <w:t>Gondolat</w:t>
            </w:r>
            <w:r w:rsidRPr="00562A62">
              <w:rPr>
                <w:rFonts w:ascii="Cambria" w:hAnsi="Cambria" w:cs="Arial"/>
                <w:sz w:val="20"/>
              </w:rPr>
              <w:t>, Bp. 1973</w:t>
            </w:r>
          </w:p>
          <w:p w:rsidR="003136A8" w:rsidRPr="00562A62" w:rsidRDefault="003136A8" w:rsidP="00DC27D0">
            <w:pPr>
              <w:autoSpaceDE w:val="0"/>
              <w:adjustRightInd w:val="0"/>
              <w:spacing w:after="60"/>
              <w:ind w:left="567" w:right="227" w:hanging="340"/>
              <w:rPr>
                <w:rFonts w:ascii="Cambria" w:hAnsi="Cambria" w:cs="Arial"/>
                <w:sz w:val="20"/>
              </w:rPr>
            </w:pPr>
            <w:r w:rsidRPr="00562A62">
              <w:rPr>
                <w:rFonts w:ascii="Cambria" w:hAnsi="Cambria" w:cs="Arial"/>
                <w:smallCaps/>
                <w:sz w:val="20"/>
              </w:rPr>
              <w:t>Adorno</w:t>
            </w:r>
            <w:r w:rsidRPr="00562A62">
              <w:rPr>
                <w:rFonts w:ascii="Cambria" w:hAnsi="Cambria" w:cs="Arial"/>
                <w:sz w:val="20"/>
              </w:rPr>
              <w:t xml:space="preserve">: </w:t>
            </w:r>
            <w:r w:rsidRPr="00562A62">
              <w:rPr>
                <w:rFonts w:ascii="Cambria" w:hAnsi="Cambria" w:cs="Arial"/>
                <w:i/>
                <w:sz w:val="20"/>
              </w:rPr>
              <w:t>Zene, filozófia, társadalom</w:t>
            </w:r>
            <w:r w:rsidRPr="00562A62">
              <w:rPr>
                <w:rFonts w:ascii="Cambria" w:hAnsi="Cambria" w:cs="Arial"/>
                <w:sz w:val="20"/>
              </w:rPr>
              <w:t xml:space="preserve">. </w:t>
            </w:r>
            <w:r w:rsidRPr="00562A62">
              <w:rPr>
                <w:rFonts w:ascii="Cambria" w:hAnsi="Cambria" w:cs="Arial"/>
                <w:smallCaps/>
                <w:sz w:val="20"/>
              </w:rPr>
              <w:t>Gondolat</w:t>
            </w:r>
            <w:r w:rsidRPr="00562A62">
              <w:rPr>
                <w:rFonts w:ascii="Cambria" w:hAnsi="Cambria" w:cs="Arial"/>
                <w:sz w:val="20"/>
              </w:rPr>
              <w:t>, Bp. 1970</w:t>
            </w:r>
          </w:p>
          <w:p w:rsidR="003136A8" w:rsidRPr="00562A62" w:rsidRDefault="003136A8" w:rsidP="00DC27D0">
            <w:pPr>
              <w:autoSpaceDE w:val="0"/>
              <w:adjustRightInd w:val="0"/>
              <w:spacing w:after="60"/>
              <w:ind w:left="567" w:right="227" w:hanging="340"/>
              <w:rPr>
                <w:rFonts w:ascii="Cambria" w:hAnsi="Cambria" w:cs="Arial"/>
                <w:sz w:val="20"/>
              </w:rPr>
            </w:pPr>
            <w:r w:rsidRPr="00562A62">
              <w:rPr>
                <w:rFonts w:ascii="Cambria" w:hAnsi="Cambria" w:cs="Arial"/>
                <w:smallCaps/>
                <w:sz w:val="20"/>
              </w:rPr>
              <w:t>Adorno</w:t>
            </w:r>
            <w:r w:rsidRPr="00562A62">
              <w:rPr>
                <w:rFonts w:ascii="Cambria" w:hAnsi="Cambria" w:cs="Arial"/>
                <w:sz w:val="20"/>
              </w:rPr>
              <w:t xml:space="preserve">: </w:t>
            </w:r>
            <w:r w:rsidRPr="00562A62">
              <w:rPr>
                <w:rFonts w:ascii="Cambria" w:hAnsi="Cambria" w:cs="Arial"/>
                <w:i/>
                <w:sz w:val="20"/>
              </w:rPr>
              <w:t>A művészet és a művészetek</w:t>
            </w:r>
            <w:r w:rsidRPr="00562A62">
              <w:rPr>
                <w:rFonts w:ascii="Cambria" w:hAnsi="Cambria" w:cs="Arial"/>
                <w:sz w:val="20"/>
              </w:rPr>
              <w:t xml:space="preserve">. </w:t>
            </w:r>
            <w:r w:rsidRPr="00562A62">
              <w:rPr>
                <w:rFonts w:ascii="Cambria" w:hAnsi="Cambria" w:cs="Arial"/>
                <w:smallCaps/>
                <w:sz w:val="20"/>
              </w:rPr>
              <w:t>Helikon</w:t>
            </w:r>
            <w:r w:rsidRPr="00562A62">
              <w:rPr>
                <w:rFonts w:ascii="Cambria" w:hAnsi="Cambria" w:cs="Arial"/>
                <w:sz w:val="20"/>
              </w:rPr>
              <w:t>,Bp. 1998</w:t>
            </w:r>
          </w:p>
          <w:p w:rsidR="003136A8" w:rsidRPr="00562A62" w:rsidRDefault="003136A8" w:rsidP="00DC27D0">
            <w:pPr>
              <w:autoSpaceDE w:val="0"/>
              <w:adjustRightInd w:val="0"/>
              <w:spacing w:after="60"/>
              <w:ind w:left="567" w:right="227" w:hanging="340"/>
              <w:rPr>
                <w:rFonts w:ascii="Cambria" w:hAnsi="Cambria" w:cs="Arial"/>
                <w:sz w:val="20"/>
              </w:rPr>
            </w:pPr>
            <w:r w:rsidRPr="00562A62">
              <w:rPr>
                <w:rFonts w:ascii="Cambria" w:hAnsi="Cambria" w:cs="Arial"/>
                <w:smallCaps/>
                <w:sz w:val="20"/>
              </w:rPr>
              <w:t>Kamarás</w:t>
            </w:r>
            <w:r w:rsidRPr="00562A62">
              <w:rPr>
                <w:rFonts w:ascii="Cambria" w:hAnsi="Cambria" w:cs="Arial"/>
                <w:sz w:val="20"/>
              </w:rPr>
              <w:t xml:space="preserve">, I.: </w:t>
            </w:r>
            <w:r w:rsidRPr="00562A62">
              <w:rPr>
                <w:rFonts w:ascii="Cambria" w:hAnsi="Cambria" w:cs="Arial"/>
                <w:i/>
                <w:sz w:val="20"/>
              </w:rPr>
              <w:t>Az irodalmi mű befogadása</w:t>
            </w:r>
            <w:r w:rsidRPr="00562A62">
              <w:rPr>
                <w:rFonts w:ascii="Cambria" w:hAnsi="Cambria" w:cs="Arial"/>
                <w:sz w:val="20"/>
              </w:rPr>
              <w:t xml:space="preserve">. </w:t>
            </w:r>
            <w:r w:rsidRPr="00562A62">
              <w:rPr>
                <w:rFonts w:ascii="Cambria" w:hAnsi="Cambria" w:cs="Arial"/>
                <w:smallCaps/>
                <w:sz w:val="20"/>
              </w:rPr>
              <w:t>Gondolat</w:t>
            </w:r>
            <w:r w:rsidRPr="00562A62">
              <w:rPr>
                <w:rFonts w:ascii="Cambria" w:hAnsi="Cambria" w:cs="Arial"/>
                <w:sz w:val="20"/>
              </w:rPr>
              <w:t>, Bp. 2007</w:t>
            </w:r>
          </w:p>
          <w:p w:rsidR="003136A8" w:rsidRPr="00562A62" w:rsidRDefault="003136A8" w:rsidP="00DC27D0">
            <w:pPr>
              <w:autoSpaceDE w:val="0"/>
              <w:adjustRightInd w:val="0"/>
              <w:spacing w:after="60"/>
              <w:ind w:left="567" w:right="227" w:hanging="340"/>
              <w:rPr>
                <w:rFonts w:ascii="Cambria" w:hAnsi="Cambria" w:cs="Arial"/>
                <w:sz w:val="20"/>
              </w:rPr>
            </w:pPr>
            <w:r w:rsidRPr="00562A62">
              <w:rPr>
                <w:rFonts w:ascii="Cambria" w:hAnsi="Cambria" w:cs="Arial"/>
                <w:smallCaps/>
                <w:sz w:val="20"/>
              </w:rPr>
              <w:t>Hankiss</w:t>
            </w:r>
            <w:r w:rsidRPr="00562A62">
              <w:rPr>
                <w:rFonts w:ascii="Cambria" w:hAnsi="Cambria" w:cs="Arial"/>
                <w:sz w:val="20"/>
              </w:rPr>
              <w:t xml:space="preserve">, E.: </w:t>
            </w:r>
            <w:r w:rsidRPr="00562A62">
              <w:rPr>
                <w:rFonts w:ascii="Cambria" w:hAnsi="Cambria" w:cs="Arial"/>
                <w:i/>
                <w:sz w:val="20"/>
              </w:rPr>
              <w:t>Az emberi kaland</w:t>
            </w:r>
            <w:r w:rsidRPr="00562A62">
              <w:rPr>
                <w:rFonts w:ascii="Cambria" w:hAnsi="Cambria" w:cs="Arial"/>
                <w:sz w:val="20"/>
              </w:rPr>
              <w:t xml:space="preserve">. </w:t>
            </w:r>
            <w:r w:rsidRPr="00562A62">
              <w:rPr>
                <w:rFonts w:ascii="Cambria" w:hAnsi="Cambria" w:cs="Arial"/>
                <w:smallCaps/>
                <w:sz w:val="20"/>
              </w:rPr>
              <w:t>Helikon</w:t>
            </w:r>
            <w:r w:rsidRPr="00562A62">
              <w:rPr>
                <w:rFonts w:ascii="Cambria" w:hAnsi="Cambria" w:cs="Arial"/>
                <w:sz w:val="20"/>
              </w:rPr>
              <w:t>, Bp. 1999</w:t>
            </w:r>
          </w:p>
          <w:p w:rsidR="003136A8" w:rsidRPr="00562A62" w:rsidRDefault="003136A8" w:rsidP="00DC27D0">
            <w:pPr>
              <w:rPr>
                <w:rFonts w:ascii="Cambria" w:hAnsi="Cambria"/>
                <w:sz w:val="20"/>
              </w:rPr>
            </w:pPr>
            <w:r w:rsidRPr="00562A62">
              <w:rPr>
                <w:rFonts w:ascii="Cambria" w:hAnsi="Cambria" w:cs="Arial"/>
                <w:smallCaps/>
                <w:sz w:val="20"/>
              </w:rPr>
              <w:t xml:space="preserve">       Löwentahl</w:t>
            </w:r>
            <w:r w:rsidRPr="00562A62">
              <w:rPr>
                <w:rFonts w:ascii="Cambria" w:hAnsi="Cambria" w:cs="Arial"/>
                <w:sz w:val="20"/>
              </w:rPr>
              <w:t xml:space="preserve">, L.: </w:t>
            </w:r>
            <w:r w:rsidRPr="00562A62">
              <w:rPr>
                <w:rFonts w:ascii="Cambria" w:hAnsi="Cambria" w:cs="Arial"/>
                <w:i/>
                <w:sz w:val="20"/>
              </w:rPr>
              <w:t>Irodalom és társadalom</w:t>
            </w:r>
            <w:r w:rsidRPr="00562A62">
              <w:rPr>
                <w:rFonts w:ascii="Cambria" w:hAnsi="Cambria" w:cs="Arial"/>
                <w:sz w:val="20"/>
              </w:rPr>
              <w:t xml:space="preserve">. </w:t>
            </w:r>
            <w:r w:rsidRPr="00562A62">
              <w:rPr>
                <w:rFonts w:ascii="Cambria" w:hAnsi="Cambria" w:cs="Arial"/>
                <w:smallCaps/>
                <w:sz w:val="20"/>
              </w:rPr>
              <w:t>Gondolat</w:t>
            </w:r>
            <w:r w:rsidRPr="00562A62">
              <w:rPr>
                <w:rFonts w:ascii="Cambria" w:hAnsi="Cambria" w:cs="Arial"/>
                <w:sz w:val="20"/>
              </w:rPr>
              <w:t>, Bp. 197</w:t>
            </w:r>
          </w:p>
          <w:p w:rsidR="003136A8" w:rsidRPr="00562A62" w:rsidRDefault="003136A8" w:rsidP="00DC27D0">
            <w:pPr>
              <w:spacing w:after="0" w:line="240" w:lineRule="auto"/>
            </w:pPr>
          </w:p>
        </w:tc>
      </w:tr>
    </w:tbl>
    <w:p w:rsidR="003136A8" w:rsidRDefault="003136A8" w:rsidP="00DC27D0">
      <w:pPr>
        <w:spacing w:before="120"/>
        <w:jc w:val="center"/>
        <w:rPr>
          <w:b/>
          <w:sz w:val="24"/>
        </w:rPr>
      </w:pPr>
      <w:r>
        <w:br w:type="page"/>
      </w:r>
      <w:r>
        <w:rPr>
          <w:b/>
          <w:sz w:val="24"/>
        </w:rPr>
        <w:lastRenderedPageBreak/>
        <w:t>TANTÁRGYI 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4521"/>
      </w:tblGrid>
      <w:tr w:rsidR="003136A8" w:rsidRPr="00DA3411" w:rsidTr="00DC27D0">
        <w:tc>
          <w:tcPr>
            <w:tcW w:w="4521" w:type="dxa"/>
            <w:vMerge w:val="restart"/>
            <w:tcBorders>
              <w:top w:val="double" w:sz="4" w:space="0" w:color="auto"/>
              <w:left w:val="double" w:sz="4" w:space="0" w:color="auto"/>
              <w:bottom w:val="single" w:sz="6" w:space="0" w:color="auto"/>
              <w:right w:val="single" w:sz="6" w:space="0" w:color="auto"/>
            </w:tcBorders>
          </w:tcPr>
          <w:p w:rsidR="003136A8" w:rsidRPr="00DA3411" w:rsidRDefault="003136A8" w:rsidP="00DC27D0">
            <w:pPr>
              <w:rPr>
                <w:b/>
              </w:rPr>
            </w:pPr>
            <w:r w:rsidRPr="00DA3411">
              <w:rPr>
                <w:b/>
              </w:rPr>
              <w:t>Tantárgy neve:</w:t>
            </w:r>
          </w:p>
          <w:p w:rsidR="003136A8" w:rsidRPr="00DA3411" w:rsidRDefault="003136A8" w:rsidP="00DC27D0">
            <w:r w:rsidRPr="00DA3411">
              <w:t>Magyar Filozófiatörténet</w:t>
            </w:r>
          </w:p>
          <w:p w:rsidR="003136A8" w:rsidRPr="00DA3411" w:rsidRDefault="003136A8" w:rsidP="00DC27D0">
            <w:r w:rsidRPr="00DA3411">
              <w:t>History of Hungarian Philosophy</w:t>
            </w:r>
          </w:p>
        </w:tc>
        <w:tc>
          <w:tcPr>
            <w:tcW w:w="4521" w:type="dxa"/>
            <w:tcBorders>
              <w:top w:val="double" w:sz="4" w:space="0" w:color="auto"/>
              <w:left w:val="single" w:sz="6" w:space="0" w:color="auto"/>
              <w:bottom w:val="single" w:sz="6" w:space="0" w:color="auto"/>
              <w:right w:val="double" w:sz="4" w:space="0" w:color="auto"/>
            </w:tcBorders>
          </w:tcPr>
          <w:p w:rsidR="003136A8" w:rsidRPr="00DA3411" w:rsidRDefault="003136A8" w:rsidP="00DC27D0">
            <w:pPr>
              <w:rPr>
                <w:b/>
              </w:rPr>
            </w:pPr>
            <w:r w:rsidRPr="00DA3411">
              <w:rPr>
                <w:b/>
              </w:rPr>
              <w:t>Tantárgy Neptun kódja:</w:t>
            </w:r>
            <w:r>
              <w:rPr>
                <w:b/>
              </w:rPr>
              <w:t xml:space="preserve"> BTSBN020S12</w:t>
            </w:r>
          </w:p>
        </w:tc>
      </w:tr>
      <w:tr w:rsidR="003136A8" w:rsidRPr="00DA3411" w:rsidTr="00DC27D0">
        <w:tc>
          <w:tcPr>
            <w:tcW w:w="0" w:type="auto"/>
            <w:vMerge/>
            <w:tcBorders>
              <w:top w:val="double" w:sz="4" w:space="0" w:color="auto"/>
              <w:left w:val="double" w:sz="4" w:space="0" w:color="auto"/>
              <w:bottom w:val="single" w:sz="6" w:space="0" w:color="auto"/>
              <w:right w:val="single" w:sz="6" w:space="0" w:color="auto"/>
            </w:tcBorders>
            <w:vAlign w:val="center"/>
          </w:tcPr>
          <w:p w:rsidR="003136A8" w:rsidRPr="00DA3411" w:rsidRDefault="003136A8" w:rsidP="00DC27D0"/>
        </w:tc>
        <w:tc>
          <w:tcPr>
            <w:tcW w:w="4521" w:type="dxa"/>
            <w:tcBorders>
              <w:top w:val="single" w:sz="6" w:space="0" w:color="auto"/>
              <w:left w:val="single" w:sz="6" w:space="0" w:color="auto"/>
              <w:bottom w:val="single" w:sz="6" w:space="0" w:color="auto"/>
              <w:right w:val="double" w:sz="4" w:space="0" w:color="auto"/>
            </w:tcBorders>
          </w:tcPr>
          <w:p w:rsidR="003136A8" w:rsidRPr="00DA3411" w:rsidRDefault="003136A8" w:rsidP="00DC27D0">
            <w:r w:rsidRPr="00DA3411">
              <w:rPr>
                <w:b/>
              </w:rPr>
              <w:t xml:space="preserve">Tantárgyfelelős intézet: </w:t>
            </w:r>
            <w:r w:rsidRPr="00DA3411">
              <w:t>Antropológiai és Filozófiai Tudományok Intézete, Filozófiai Tanszék</w:t>
            </w:r>
          </w:p>
        </w:tc>
      </w:tr>
      <w:tr w:rsidR="003136A8" w:rsidRPr="00DA3411" w:rsidTr="00DC27D0">
        <w:tc>
          <w:tcPr>
            <w:tcW w:w="0" w:type="auto"/>
            <w:vMerge/>
            <w:tcBorders>
              <w:top w:val="double" w:sz="4" w:space="0" w:color="auto"/>
              <w:left w:val="double" w:sz="4" w:space="0" w:color="auto"/>
              <w:bottom w:val="single" w:sz="6" w:space="0" w:color="auto"/>
              <w:right w:val="single" w:sz="6" w:space="0" w:color="auto"/>
            </w:tcBorders>
            <w:vAlign w:val="center"/>
          </w:tcPr>
          <w:p w:rsidR="003136A8" w:rsidRPr="00DA3411" w:rsidRDefault="003136A8" w:rsidP="00DC27D0"/>
        </w:tc>
        <w:tc>
          <w:tcPr>
            <w:tcW w:w="4521" w:type="dxa"/>
            <w:tcBorders>
              <w:top w:val="single" w:sz="6" w:space="0" w:color="auto"/>
              <w:left w:val="single" w:sz="6" w:space="0" w:color="auto"/>
              <w:bottom w:val="single" w:sz="6" w:space="0" w:color="auto"/>
              <w:right w:val="double" w:sz="4" w:space="0" w:color="auto"/>
            </w:tcBorders>
          </w:tcPr>
          <w:p w:rsidR="003136A8" w:rsidRPr="00DA3411" w:rsidRDefault="003136A8" w:rsidP="00DC27D0">
            <w:r w:rsidRPr="00DA3411">
              <w:rPr>
                <w:b/>
              </w:rPr>
              <w:t>Tantárgyelem:</w:t>
            </w:r>
            <w:r w:rsidRPr="00DA3411">
              <w:t xml:space="preserve">  V</w:t>
            </w:r>
          </w:p>
        </w:tc>
      </w:tr>
      <w:tr w:rsidR="003136A8" w:rsidRPr="00DA3411" w:rsidTr="00DC27D0">
        <w:tc>
          <w:tcPr>
            <w:tcW w:w="904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DC27D0">
            <w:r w:rsidRPr="00DA3411">
              <w:rPr>
                <w:b/>
              </w:rPr>
              <w:t>Tárgyfelelős</w:t>
            </w:r>
            <w:r w:rsidRPr="00DA3411">
              <w:t xml:space="preserve">: </w:t>
            </w:r>
            <w:r w:rsidR="00825447">
              <w:t>Dr.</w:t>
            </w:r>
            <w:r w:rsidRPr="00DA3411">
              <w:t xml:space="preserve"> habil. Veres Ildikó CsC</w:t>
            </w:r>
          </w:p>
        </w:tc>
      </w:tr>
      <w:tr w:rsidR="003136A8" w:rsidRPr="00DA3411" w:rsidTr="00DC27D0">
        <w:tc>
          <w:tcPr>
            <w:tcW w:w="4521" w:type="dxa"/>
            <w:tcBorders>
              <w:top w:val="single" w:sz="6" w:space="0" w:color="auto"/>
              <w:left w:val="double" w:sz="4" w:space="0" w:color="auto"/>
              <w:bottom w:val="single" w:sz="6" w:space="0" w:color="auto"/>
              <w:right w:val="single" w:sz="6" w:space="0" w:color="auto"/>
            </w:tcBorders>
          </w:tcPr>
          <w:p w:rsidR="003136A8" w:rsidRPr="00DA3411" w:rsidRDefault="003136A8" w:rsidP="00DC27D0">
            <w:r w:rsidRPr="00DA3411">
              <w:t>Javasolt félév: mindegy</w:t>
            </w:r>
          </w:p>
        </w:tc>
        <w:tc>
          <w:tcPr>
            <w:tcW w:w="4521" w:type="dxa"/>
            <w:tcBorders>
              <w:top w:val="single" w:sz="6" w:space="0" w:color="auto"/>
              <w:left w:val="single" w:sz="6" w:space="0" w:color="auto"/>
              <w:bottom w:val="single" w:sz="6" w:space="0" w:color="auto"/>
              <w:right w:val="double" w:sz="4" w:space="0" w:color="auto"/>
            </w:tcBorders>
          </w:tcPr>
          <w:p w:rsidR="003136A8" w:rsidRPr="00DA3411" w:rsidRDefault="003136A8" w:rsidP="00DC27D0">
            <w:pPr>
              <w:rPr>
                <w:b/>
              </w:rPr>
            </w:pPr>
            <w:r w:rsidRPr="00DA3411">
              <w:rPr>
                <w:b/>
              </w:rPr>
              <w:t>Előfeltétel: -</w:t>
            </w:r>
          </w:p>
        </w:tc>
      </w:tr>
      <w:tr w:rsidR="003136A8" w:rsidRPr="00DA3411" w:rsidTr="00DC27D0">
        <w:tc>
          <w:tcPr>
            <w:tcW w:w="4521" w:type="dxa"/>
            <w:tcBorders>
              <w:top w:val="single" w:sz="6" w:space="0" w:color="auto"/>
              <w:left w:val="double" w:sz="4" w:space="0" w:color="auto"/>
              <w:bottom w:val="single" w:sz="6" w:space="0" w:color="auto"/>
              <w:right w:val="single" w:sz="6" w:space="0" w:color="auto"/>
            </w:tcBorders>
          </w:tcPr>
          <w:p w:rsidR="003136A8" w:rsidRPr="00DA3411" w:rsidRDefault="003136A8" w:rsidP="00DC27D0">
            <w:r w:rsidRPr="00DA3411">
              <w:t>Óraszám/hét: 2</w:t>
            </w:r>
          </w:p>
        </w:tc>
        <w:tc>
          <w:tcPr>
            <w:tcW w:w="4521" w:type="dxa"/>
            <w:tcBorders>
              <w:top w:val="single" w:sz="6" w:space="0" w:color="auto"/>
              <w:left w:val="single" w:sz="6" w:space="0" w:color="auto"/>
              <w:bottom w:val="single" w:sz="6" w:space="0" w:color="auto"/>
              <w:right w:val="double" w:sz="4" w:space="0" w:color="auto"/>
            </w:tcBorders>
          </w:tcPr>
          <w:p w:rsidR="003136A8" w:rsidRPr="00DA3411" w:rsidRDefault="003136A8" w:rsidP="00DC27D0">
            <w:r w:rsidRPr="00DA3411">
              <w:rPr>
                <w:b/>
              </w:rPr>
              <w:t>Számonkérés módja:</w:t>
            </w:r>
            <w:r w:rsidRPr="00DA3411">
              <w:t xml:space="preserve"> k</w:t>
            </w:r>
          </w:p>
        </w:tc>
      </w:tr>
      <w:tr w:rsidR="003136A8" w:rsidRPr="00DA3411" w:rsidTr="00DC27D0">
        <w:tc>
          <w:tcPr>
            <w:tcW w:w="4521" w:type="dxa"/>
            <w:tcBorders>
              <w:top w:val="single" w:sz="6" w:space="0" w:color="auto"/>
              <w:left w:val="double" w:sz="4" w:space="0" w:color="auto"/>
              <w:bottom w:val="single" w:sz="6" w:space="0" w:color="auto"/>
              <w:right w:val="single" w:sz="6" w:space="0" w:color="auto"/>
            </w:tcBorders>
          </w:tcPr>
          <w:p w:rsidR="003136A8" w:rsidRPr="00DA3411" w:rsidRDefault="003136A8" w:rsidP="00DC27D0">
            <w:r w:rsidRPr="00DA3411">
              <w:t xml:space="preserve">Kreditpont: </w:t>
            </w:r>
            <w:r w:rsidRPr="003D5576">
              <w:rPr>
                <w:color w:val="FF0000"/>
              </w:rPr>
              <w:t>2</w:t>
            </w:r>
            <w:r>
              <w:rPr>
                <w:color w:val="FF0000"/>
              </w:rPr>
              <w:t>?</w:t>
            </w:r>
          </w:p>
        </w:tc>
        <w:tc>
          <w:tcPr>
            <w:tcW w:w="4521" w:type="dxa"/>
            <w:tcBorders>
              <w:top w:val="single" w:sz="6" w:space="0" w:color="auto"/>
              <w:left w:val="single" w:sz="6" w:space="0" w:color="auto"/>
              <w:bottom w:val="single" w:sz="6" w:space="0" w:color="auto"/>
              <w:right w:val="double" w:sz="4" w:space="0" w:color="auto"/>
            </w:tcBorders>
          </w:tcPr>
          <w:p w:rsidR="003136A8" w:rsidRPr="00DA3411" w:rsidRDefault="003136A8" w:rsidP="00DC27D0">
            <w:r w:rsidRPr="00DA3411">
              <w:rPr>
                <w:b/>
              </w:rPr>
              <w:t>Tagozat:</w:t>
            </w:r>
            <w:r w:rsidRPr="00DA3411">
              <w:t xml:space="preserve"> N</w:t>
            </w:r>
          </w:p>
        </w:tc>
      </w:tr>
      <w:tr w:rsidR="003136A8" w:rsidRPr="00DA3411" w:rsidTr="00DC27D0">
        <w:tc>
          <w:tcPr>
            <w:tcW w:w="904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DC27D0">
            <w:pPr>
              <w:rPr>
                <w:b/>
              </w:rPr>
            </w:pPr>
            <w:r w:rsidRPr="00DA3411">
              <w:rPr>
                <w:b/>
              </w:rPr>
              <w:t>Tantárgy feladata és célja:</w:t>
            </w:r>
          </w:p>
          <w:p w:rsidR="003136A8" w:rsidRPr="00DA3411" w:rsidRDefault="003136A8" w:rsidP="00DC27D0">
            <w:r w:rsidRPr="00DA3411">
              <w:t>A kurzus folyamán a 20. századi magyarországi filozófiai gondolkodásban kialakult irányzatokat, pozitivizmus, neokantianizmus, valamint a rendszereket illetve rendszerkísérleteket –Böhm Károly, Pauler Ákos, Brandenstein Béla- tekintjük át. Majd az 1945 utáni hazai filozófiai élet néhány lényeges folyamatát gondoljuk át. Így Lukács György és a hazai nem marxista filozófia néhány képviselőjét. Mindezt a hazai eszmetörténetbe ágyazva értelmezzük és összehasonlítjuk a korabeli európai filozófiai hagyományokkal. Célunk az is, hogy kimutassuk, a magyar bölcselet nem csupán recepció, hanem markánsan körvonalazható eredeti kérdésfeltevéseket és válaszokat is magába foglal.</w:t>
            </w:r>
          </w:p>
          <w:p w:rsidR="003136A8" w:rsidRPr="00DA3411" w:rsidRDefault="003136A8" w:rsidP="00DC27D0">
            <w:pPr>
              <w:rPr>
                <w:b/>
              </w:rPr>
            </w:pPr>
            <w:r w:rsidRPr="00DA3411">
              <w:rPr>
                <w:b/>
              </w:rPr>
              <w:t>Fejlesztendő kompetenciák:</w:t>
            </w:r>
          </w:p>
          <w:p w:rsidR="003136A8" w:rsidRPr="00DA3411" w:rsidRDefault="003136A8" w:rsidP="00DC27D0">
            <w:r w:rsidRPr="00DA3411">
              <w:rPr>
                <w:b/>
                <w:i/>
              </w:rPr>
              <w:t>tudás:</w:t>
            </w:r>
            <w:r w:rsidRPr="00DA3411">
              <w:t xml:space="preserve"> Tájékozott a nyugati és a magyar filozófia-és eszmetörténet alapvető korszakaiban, azok általános jellemzőiben és adataiban. Ismer filozófiai alapszövegeket, alapműveket és alapproblémákat. Ismeri az elméleti problémafelvetés és problémamegoldás mai változatait.. </w:t>
            </w:r>
          </w:p>
          <w:p w:rsidR="003136A8" w:rsidRPr="00DA3411" w:rsidRDefault="003136A8" w:rsidP="00DC27D0">
            <w:r w:rsidRPr="00DA3411">
              <w:rPr>
                <w:b/>
                <w:i/>
              </w:rPr>
              <w:t>képesség:</w:t>
            </w:r>
            <w:r w:rsidRPr="00DA3411">
              <w:t xml:space="preserve"> Alkalmas ismeretterjesztő tudósítások, beszédek és prezentációk készítésére és értékelésére. Képes több műfajban az adott műfajnak vagy egyéb igényeknek megfelelő írásbeli és szóbeli prezentációra. </w:t>
            </w:r>
          </w:p>
          <w:p w:rsidR="003136A8" w:rsidRPr="00DA3411" w:rsidRDefault="003136A8" w:rsidP="00DC27D0">
            <w:r w:rsidRPr="00DA3411">
              <w:rPr>
                <w:b/>
                <w:i/>
              </w:rPr>
              <w:t>attitűd:</w:t>
            </w:r>
            <w:r w:rsidRPr="00DA3411">
              <w:t xml:space="preserve"> Kritikai és kreatív gondolkodás és problémaérzékenység jellemzi. Képes figyelemmel meghallgatni mások álláspontját, és elfogulatlanul mérlegelni az előadott vélemények tartalmát. Nyitott más kultúrákra, a kulturális és vallási sokszínűségre. </w:t>
            </w:r>
          </w:p>
          <w:p w:rsidR="003136A8" w:rsidRPr="00DA3411" w:rsidRDefault="003136A8" w:rsidP="00DC27D0">
            <w:pPr>
              <w:rPr>
                <w:b/>
              </w:rPr>
            </w:pPr>
            <w:r w:rsidRPr="00DA3411">
              <w:rPr>
                <w:b/>
                <w:i/>
              </w:rPr>
              <w:t>autonómia és felelősség:</w:t>
            </w:r>
            <w:r w:rsidRPr="00DA3411">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Felelősséget vállal akár szóban, akár írásban megfogalmazott véleményéért tudományos téren</w:t>
            </w:r>
          </w:p>
          <w:p w:rsidR="003136A8" w:rsidRPr="00DA3411" w:rsidRDefault="003136A8" w:rsidP="00DC27D0"/>
        </w:tc>
      </w:tr>
      <w:tr w:rsidR="003136A8" w:rsidRPr="00DA3411" w:rsidTr="00DC27D0">
        <w:tc>
          <w:tcPr>
            <w:tcW w:w="904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DC27D0">
            <w:pPr>
              <w:rPr>
                <w:b/>
              </w:rPr>
            </w:pPr>
            <w:r w:rsidRPr="00DA3411">
              <w:rPr>
                <w:b/>
              </w:rPr>
              <w:t>Előadás</w:t>
            </w:r>
          </w:p>
          <w:p w:rsidR="003136A8" w:rsidRPr="00DA3411" w:rsidRDefault="003136A8" w:rsidP="00DC27D0">
            <w:r w:rsidRPr="00DA3411">
              <w:t xml:space="preserve">Tantárgy tematikus leírása: </w:t>
            </w:r>
          </w:p>
          <w:p w:rsidR="003136A8" w:rsidRPr="00DA3411" w:rsidRDefault="003136A8" w:rsidP="00DC27D0">
            <w:pPr>
              <w:pStyle w:val="Szvegtrzs"/>
            </w:pPr>
            <w:r w:rsidRPr="00DA3411">
              <w:t>1.Bevezetés. Az európai és a hazai filozófia kapcsolódási pontjai a múlt században</w:t>
            </w:r>
            <w:r w:rsidRPr="00DA3411">
              <w:br/>
              <w:t>2. Pozitivizmus /Pauer Imre, Pikler Gyula, Posch Jenő/</w:t>
            </w:r>
            <w:r w:rsidRPr="00DA3411">
              <w:br/>
              <w:t>3.Neokantianizmus /Alexander Bernát, Szemere Samu/</w:t>
            </w:r>
            <w:r w:rsidRPr="00DA3411">
              <w:br/>
            </w:r>
            <w:r w:rsidRPr="00DA3411">
              <w:lastRenderedPageBreak/>
              <w:t>4. Böhm Károly filozófiai rendszere</w:t>
            </w:r>
            <w:r w:rsidRPr="00DA3411">
              <w:br/>
              <w:t>5.-6. A Kolozsvári Iskola / Bartók György,Tavaszy Sándor, Varga Béla, Kibédi Varga Sándor/</w:t>
            </w:r>
            <w:r w:rsidRPr="00DA3411">
              <w:br/>
              <w:t>7. Pauler Ákos filozófiája</w:t>
            </w:r>
            <w:r w:rsidRPr="00DA3411">
              <w:br/>
              <w:t>8.Brandenstein Béla filozófiai rendszere, antropológiája, filozófiatörténeti munkássága</w:t>
            </w:r>
            <w:r w:rsidRPr="00DA3411">
              <w:br/>
              <w:t xml:space="preserve">9-10. A szellemtörténet képviselői: </w:t>
            </w:r>
          </w:p>
          <w:p w:rsidR="003136A8" w:rsidRPr="00DA3411" w:rsidRDefault="003136A8" w:rsidP="00DC27D0">
            <w:pPr>
              <w:pStyle w:val="Szvegtrzs"/>
            </w:pPr>
            <w:r w:rsidRPr="00DA3411">
              <w:t>a. Kornis Gyula, Prohászka Lajos</w:t>
            </w:r>
            <w:r w:rsidRPr="00DA3411">
              <w:br/>
              <w:t>b. Karácsony Sándor, Joó Tibor, Mátrai László</w:t>
            </w:r>
            <w:r w:rsidRPr="00DA3411">
              <w:br/>
              <w:t>11.Neoskolasztika /Prohászka Ottokár, Schütz Antal, /</w:t>
            </w:r>
            <w:r w:rsidRPr="00DA3411">
              <w:br/>
              <w:t>12.Hamvas Béla</w:t>
            </w:r>
            <w:r w:rsidRPr="00DA3411">
              <w:br/>
              <w:t>13. Lukács György</w:t>
            </w:r>
            <w:r w:rsidRPr="00DA3411">
              <w:br/>
              <w:t>14. Az 1945 utáni erdélyi és magyarországi filozófiai térképvázlat</w:t>
            </w:r>
          </w:p>
          <w:p w:rsidR="003136A8" w:rsidRPr="00DA3411" w:rsidRDefault="003136A8" w:rsidP="00DC27D0">
            <w:pPr>
              <w:pStyle w:val="Szvegtrzs"/>
            </w:pPr>
          </w:p>
          <w:p w:rsidR="003136A8" w:rsidRPr="00DA3411" w:rsidRDefault="003136A8" w:rsidP="00DC27D0"/>
          <w:p w:rsidR="003136A8" w:rsidRPr="00DA3411" w:rsidRDefault="003136A8" w:rsidP="00DC27D0"/>
        </w:tc>
      </w:tr>
      <w:tr w:rsidR="003136A8" w:rsidRPr="00DA3411" w:rsidTr="00DC27D0">
        <w:tc>
          <w:tcPr>
            <w:tcW w:w="904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DC27D0">
            <w:r w:rsidRPr="00DA3411">
              <w:lastRenderedPageBreak/>
              <w:t>Félévközi számonkérés módja: 1 prezentáció és 1 zárthelyi dolgozat</w:t>
            </w:r>
          </w:p>
          <w:p w:rsidR="003136A8" w:rsidRPr="00DA3411" w:rsidRDefault="003136A8" w:rsidP="00DC27D0"/>
        </w:tc>
      </w:tr>
      <w:tr w:rsidR="003136A8" w:rsidRPr="00DA3411" w:rsidTr="00DC27D0">
        <w:tc>
          <w:tcPr>
            <w:tcW w:w="904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DC27D0">
            <w:r w:rsidRPr="00DA3411">
              <w:t>A zárthelyi dolgozat és a prezentáció megfelelő teljesítése és a vizsgatétel kidolgozottságának minősége adja a kollokvium eredményét.</w:t>
            </w:r>
          </w:p>
          <w:p w:rsidR="003136A8" w:rsidRPr="00DA3411" w:rsidRDefault="003136A8" w:rsidP="00DC27D0">
            <w:pPr>
              <w:spacing w:before="60"/>
              <w:rPr>
                <w:rStyle w:val="hps"/>
              </w:rPr>
            </w:pPr>
            <w:r w:rsidRPr="00DA3411">
              <w:t xml:space="preserve">Értékelése: </w:t>
            </w:r>
          </w:p>
          <w:p w:rsidR="003136A8" w:rsidRPr="00DA3411" w:rsidRDefault="003136A8" w:rsidP="00DC27D0">
            <w:pPr>
              <w:spacing w:before="60"/>
            </w:pPr>
            <w:r w:rsidRPr="00DA3411">
              <w:rPr>
                <w:rStyle w:val="hps"/>
                <w:i/>
              </w:rPr>
              <w:t xml:space="preserve"> -80%</w:t>
            </w:r>
            <w:r w:rsidRPr="00DA3411">
              <w:rPr>
                <w:i/>
              </w:rPr>
              <w:t xml:space="preserve">jeles </w:t>
            </w:r>
          </w:p>
          <w:p w:rsidR="003136A8" w:rsidRPr="00DA3411" w:rsidRDefault="003136A8" w:rsidP="00DC27D0">
            <w:pPr>
              <w:rPr>
                <w:i/>
              </w:rPr>
            </w:pPr>
            <w:r w:rsidRPr="00DA3411">
              <w:rPr>
                <w:rStyle w:val="hps"/>
                <w:i/>
              </w:rPr>
              <w:t>70-79</w:t>
            </w:r>
            <w:r w:rsidRPr="00DA3411">
              <w:rPr>
                <w:i/>
              </w:rPr>
              <w:t xml:space="preserve">%jó </w:t>
            </w:r>
          </w:p>
          <w:p w:rsidR="003136A8" w:rsidRPr="00DA3411" w:rsidRDefault="003136A8" w:rsidP="00DC27D0">
            <w:pPr>
              <w:rPr>
                <w:i/>
              </w:rPr>
            </w:pPr>
            <w:r w:rsidRPr="00DA3411">
              <w:rPr>
                <w:rStyle w:val="hps"/>
                <w:i/>
              </w:rPr>
              <w:t>60-69%közepes</w:t>
            </w:r>
          </w:p>
          <w:p w:rsidR="003136A8" w:rsidRPr="00DA3411" w:rsidRDefault="003136A8" w:rsidP="00DC27D0">
            <w:pPr>
              <w:rPr>
                <w:i/>
              </w:rPr>
            </w:pPr>
            <w:r w:rsidRPr="00DA3411">
              <w:rPr>
                <w:rStyle w:val="hps"/>
                <w:i/>
              </w:rPr>
              <w:t>50-59%</w:t>
            </w:r>
            <w:r w:rsidRPr="00DA3411">
              <w:rPr>
                <w:i/>
              </w:rPr>
              <w:t xml:space="preserve">elégséges  </w:t>
            </w:r>
          </w:p>
          <w:p w:rsidR="003136A8" w:rsidRPr="00DA3411" w:rsidRDefault="003136A8" w:rsidP="00DC27D0">
            <w:r w:rsidRPr="00DA3411">
              <w:rPr>
                <w:rStyle w:val="hps"/>
                <w:i/>
              </w:rPr>
              <w:t>50</w:t>
            </w:r>
            <w:r w:rsidRPr="00DA3411">
              <w:rPr>
                <w:i/>
              </w:rPr>
              <w:t xml:space="preserve">%-: </w:t>
            </w:r>
            <w:r w:rsidRPr="00DA3411">
              <w:rPr>
                <w:rStyle w:val="hps"/>
                <w:i/>
              </w:rPr>
              <w:t>elégtelen</w:t>
            </w:r>
            <w:r w:rsidRPr="00DA3411">
              <w:rPr>
                <w:i/>
              </w:rPr>
              <w:t>.</w:t>
            </w:r>
          </w:p>
          <w:p w:rsidR="003136A8" w:rsidRPr="00DA3411" w:rsidRDefault="003136A8" w:rsidP="00DC27D0"/>
        </w:tc>
      </w:tr>
      <w:tr w:rsidR="003136A8" w:rsidRPr="00DA3411" w:rsidTr="00DC27D0">
        <w:tc>
          <w:tcPr>
            <w:tcW w:w="904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DC27D0">
            <w:r w:rsidRPr="00DA3411">
              <w:t>Kötelező irodalom:</w:t>
            </w:r>
          </w:p>
          <w:p w:rsidR="003136A8" w:rsidRPr="00DA3411" w:rsidRDefault="003136A8" w:rsidP="00DC27D0">
            <w:r w:rsidRPr="00DA3411">
              <w:t xml:space="preserve">Hanák Tibor: </w:t>
            </w:r>
            <w:r w:rsidRPr="00DA3411">
              <w:rPr>
                <w:i/>
              </w:rPr>
              <w:t>Az elfelejtett reneszánsz</w:t>
            </w:r>
            <w:r w:rsidRPr="00DA3411">
              <w:t xml:space="preserve">, Bern, 1981, Budapest, Göncöl Kiadó 1993. </w:t>
            </w:r>
            <w:r w:rsidRPr="00DA3411">
              <w:tab/>
            </w:r>
          </w:p>
          <w:p w:rsidR="003136A8" w:rsidRPr="00DA3411" w:rsidRDefault="003136A8" w:rsidP="00DC27D0">
            <w:r w:rsidRPr="00DA3411">
              <w:t>Veres Ildikó: Hiány és létteljesség. Budapest: L'Harmattan Kiadó, 2017. (AD MARGINEM; 3.)</w:t>
            </w:r>
          </w:p>
          <w:p w:rsidR="003136A8" w:rsidRPr="00DA3411" w:rsidRDefault="003136A8" w:rsidP="00DC27D0">
            <w:r w:rsidRPr="00DA3411">
              <w:t xml:space="preserve">Veres Ildikó: </w:t>
            </w:r>
            <w:r w:rsidRPr="00DA3411">
              <w:rPr>
                <w:i/>
              </w:rPr>
              <w:t>Lack and the Fullness of Being</w:t>
            </w:r>
            <w:r w:rsidRPr="00DA3411">
              <w:t xml:space="preserve"> – Dilemmas and Solutions in the Hungarian      Philosophical Thought – Philobiblon, XVI(2). July-December, 2011. 299-330.</w:t>
            </w:r>
          </w:p>
          <w:p w:rsidR="003136A8" w:rsidRPr="00DA3411" w:rsidRDefault="003136A8" w:rsidP="00DC27D0"/>
        </w:tc>
      </w:tr>
      <w:tr w:rsidR="003136A8" w:rsidRPr="00DA3411" w:rsidTr="00DC27D0">
        <w:tc>
          <w:tcPr>
            <w:tcW w:w="9042" w:type="dxa"/>
            <w:gridSpan w:val="2"/>
            <w:tcBorders>
              <w:top w:val="single" w:sz="6" w:space="0" w:color="auto"/>
              <w:left w:val="double" w:sz="4" w:space="0" w:color="auto"/>
              <w:bottom w:val="single" w:sz="6" w:space="0" w:color="auto"/>
              <w:right w:val="double" w:sz="4" w:space="0" w:color="auto"/>
            </w:tcBorders>
          </w:tcPr>
          <w:p w:rsidR="003136A8" w:rsidRPr="00DA3411" w:rsidRDefault="003136A8" w:rsidP="00DC27D0">
            <w:r w:rsidRPr="00DA3411">
              <w:t>Ajánlott irodalom:</w:t>
            </w:r>
          </w:p>
          <w:p w:rsidR="003136A8" w:rsidRPr="00DA3411" w:rsidRDefault="003136A8" w:rsidP="00DC27D0">
            <w:r w:rsidRPr="00DA3411">
              <w:rPr>
                <w:i/>
              </w:rPr>
              <w:t>Ott és akkor I-II.–</w:t>
            </w:r>
            <w:r w:rsidRPr="00DA3411">
              <w:t xml:space="preserve">Szemelvénygyűjtemény a magyarországi filozófiai gondolkodás történetéből (szerk.: Veres Ildikó- Mariska Zoltán),Egyetemi Kiadó, Miskolc, 1996.  Alternatív tradíciók a magyar filozófiatörténetben, Magyar Filozófiatörténeti Könyvtár Felsőmagyarországi Kiadó, Miskolc, 1999. (szerk. Fehér M. István – Veres Ildikó) </w:t>
            </w:r>
          </w:p>
          <w:p w:rsidR="003136A8" w:rsidRPr="00DA3411" w:rsidRDefault="003136A8" w:rsidP="00DC27D0">
            <w:r w:rsidRPr="00DA3411">
              <w:t xml:space="preserve">Somos Róbert: </w:t>
            </w:r>
            <w:r w:rsidRPr="00DA3411">
              <w:rPr>
                <w:i/>
              </w:rPr>
              <w:t>Pauler Ákos élete és filozófiája</w:t>
            </w:r>
            <w:r w:rsidRPr="00DA3411">
              <w:t xml:space="preserve"> (Paulus Hungarus-Kairosz Kiadó, Budapest, 1999.</w:t>
            </w:r>
          </w:p>
          <w:p w:rsidR="003136A8" w:rsidRPr="00DA3411" w:rsidRDefault="003136A8" w:rsidP="00DC27D0">
            <w:r w:rsidRPr="00DA3411">
              <w:t>Mészáros András:</w:t>
            </w:r>
            <w:r w:rsidRPr="00DA3411">
              <w:rPr>
                <w:i/>
                <w:iCs/>
              </w:rPr>
              <w:t xml:space="preserve"> A filozófia Magyarországon</w:t>
            </w:r>
            <w:r w:rsidRPr="00DA3411">
              <w:t xml:space="preserve"> (Kalligram, Pozsony 2000); </w:t>
            </w:r>
          </w:p>
          <w:p w:rsidR="003136A8" w:rsidRPr="00DA3411" w:rsidRDefault="003136A8" w:rsidP="00DC27D0">
            <w:r w:rsidRPr="00DA3411">
              <w:rPr>
                <w:i/>
              </w:rPr>
              <w:t>Filozófia és teológia a magyar eszmetörténetben</w:t>
            </w:r>
            <w:r w:rsidRPr="00DA3411">
              <w:t xml:space="preserve"> –  Magyar Filozófiatörténeti Könyvtár VII. (szerk.: Fehér M. István- Veres Ildikó), Bíbor Kiadó, Miskolc, 2004. </w:t>
            </w:r>
          </w:p>
          <w:p w:rsidR="003136A8" w:rsidRPr="00DA3411" w:rsidRDefault="003136A8" w:rsidP="00DC27D0">
            <w:r w:rsidRPr="00DA3411">
              <w:lastRenderedPageBreak/>
              <w:t>Veres Ildikó:</w:t>
            </w:r>
            <w:r w:rsidRPr="00DA3411">
              <w:rPr>
                <w:i/>
              </w:rPr>
              <w:t>Mikrokozmosz a Makrokozmoszban – Brandenstein Béla filozófiájának szegmensei 1944-ig (Mikrokosmos im Makrokosmos –Segmente der Philosophie Béla Brandensteins bis 1944)</w:t>
            </w:r>
            <w:r w:rsidRPr="00DA3411">
              <w:t xml:space="preserve"> magyar és német nyelvű, Integratio, Wien, 2014.</w:t>
            </w:r>
          </w:p>
          <w:p w:rsidR="003136A8" w:rsidRPr="00DA3411" w:rsidRDefault="003136A8" w:rsidP="00DC27D0"/>
        </w:tc>
      </w:tr>
      <w:tr w:rsidR="003136A8" w:rsidRPr="00DA3411" w:rsidTr="00DC27D0">
        <w:tc>
          <w:tcPr>
            <w:tcW w:w="9042" w:type="dxa"/>
            <w:gridSpan w:val="2"/>
            <w:tcBorders>
              <w:top w:val="single" w:sz="6" w:space="0" w:color="auto"/>
              <w:left w:val="double" w:sz="4" w:space="0" w:color="auto"/>
              <w:bottom w:val="double" w:sz="4" w:space="0" w:color="auto"/>
              <w:right w:val="double" w:sz="4" w:space="0" w:color="auto"/>
            </w:tcBorders>
          </w:tcPr>
          <w:p w:rsidR="003136A8" w:rsidRPr="00DA3411" w:rsidRDefault="003136A8" w:rsidP="00DC27D0"/>
        </w:tc>
      </w:tr>
    </w:tbl>
    <w:p w:rsidR="003136A8" w:rsidRDefault="003136A8" w:rsidP="00DC27D0"/>
    <w:sectPr w:rsidR="003136A8" w:rsidSect="00105494">
      <w:headerReference w:type="default" r:id="rId2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E9" w:rsidRDefault="00F55EE9">
      <w:pPr>
        <w:spacing w:after="0" w:line="240" w:lineRule="auto"/>
      </w:pPr>
      <w:r>
        <w:separator/>
      </w:r>
    </w:p>
  </w:endnote>
  <w:endnote w:type="continuationSeparator" w:id="0">
    <w:p w:rsidR="00F55EE9" w:rsidRDefault="00F5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PFL-Aria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E9" w:rsidRDefault="00F55EE9">
      <w:pPr>
        <w:spacing w:after="0" w:line="240" w:lineRule="auto"/>
      </w:pPr>
      <w:r>
        <w:rPr>
          <w:color w:val="000000"/>
        </w:rPr>
        <w:separator/>
      </w:r>
    </w:p>
  </w:footnote>
  <w:footnote w:type="continuationSeparator" w:id="0">
    <w:p w:rsidR="00F55EE9" w:rsidRDefault="00F55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8" w:rsidRDefault="003136A8">
    <w:pPr>
      <w:pStyle w:val="lfej"/>
      <w:pBdr>
        <w:bottom w:val="double" w:sz="12" w:space="1" w:color="000000"/>
      </w:pBdr>
      <w:jc w:val="center"/>
      <w:rPr>
        <w:rFonts w:cs="Calibri"/>
        <w:smallCaps/>
        <w:szCs w:val="24"/>
      </w:rPr>
    </w:pPr>
    <w:r>
      <w:rPr>
        <w:rFonts w:cs="Calibri"/>
        <w:smallCaps/>
        <w:szCs w:val="24"/>
      </w:rPr>
      <w:t>Miskolci Egyetem bölcsészettudományi kar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EB6"/>
    <w:multiLevelType w:val="hybridMultilevel"/>
    <w:tmpl w:val="2FECF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032FD9"/>
    <w:multiLevelType w:val="hybridMultilevel"/>
    <w:tmpl w:val="CA908372"/>
    <w:lvl w:ilvl="0" w:tplc="FFFFFFFF">
      <w:start w:val="1"/>
      <w:numFmt w:val="bulle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9B57F6"/>
    <w:multiLevelType w:val="multilevel"/>
    <w:tmpl w:val="9D567526"/>
    <w:styleLink w:val="WWOutlineListStyle"/>
    <w:lvl w:ilvl="0">
      <w:start w:val="1"/>
      <w:numFmt w:val="none"/>
      <w:lvlText w:val=""/>
      <w:lvlJc w:val="left"/>
      <w:rPr>
        <w:rFonts w:cs="Times New Roman"/>
      </w:rPr>
    </w:lvl>
    <w:lvl w:ilvl="1">
      <w:start w:val="1"/>
      <w:numFmt w:val="decimal"/>
      <w:pStyle w:val="Cmsor2"/>
      <w:lvlText w:val="%1.%2"/>
      <w:lvlJc w:val="left"/>
      <w:pPr>
        <w:ind w:left="576" w:hanging="576"/>
      </w:pPr>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3">
    <w:nsid w:val="0C0D0A45"/>
    <w:multiLevelType w:val="hybridMultilevel"/>
    <w:tmpl w:val="B2669E5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0C147F0D"/>
    <w:multiLevelType w:val="hybridMultilevel"/>
    <w:tmpl w:val="B0424E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C251989"/>
    <w:multiLevelType w:val="hybridMultilevel"/>
    <w:tmpl w:val="BEECF08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DA639C2"/>
    <w:multiLevelType w:val="hybridMultilevel"/>
    <w:tmpl w:val="1EC02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043003A"/>
    <w:multiLevelType w:val="hybridMultilevel"/>
    <w:tmpl w:val="C1E03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717167"/>
    <w:multiLevelType w:val="hybridMultilevel"/>
    <w:tmpl w:val="ABEC07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29F1323"/>
    <w:multiLevelType w:val="hybridMultilevel"/>
    <w:tmpl w:val="905ED9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47C1D31"/>
    <w:multiLevelType w:val="hybridMultilevel"/>
    <w:tmpl w:val="1F160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62D63A8"/>
    <w:multiLevelType w:val="hybridMultilevel"/>
    <w:tmpl w:val="F45C22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7FF4E3A"/>
    <w:multiLevelType w:val="hybridMultilevel"/>
    <w:tmpl w:val="336615B2"/>
    <w:lvl w:ilvl="0" w:tplc="C428D5B6">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1BCB7E6F"/>
    <w:multiLevelType w:val="hybridMultilevel"/>
    <w:tmpl w:val="94F86808"/>
    <w:lvl w:ilvl="0" w:tplc="F8B84826">
      <w:start w:val="1"/>
      <w:numFmt w:val="bullet"/>
      <w:lvlText w:val=""/>
      <w:lvlJc w:val="left"/>
      <w:pPr>
        <w:tabs>
          <w:tab w:val="num" w:pos="397"/>
        </w:tabs>
        <w:ind w:left="397" w:hanging="39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E5D16F9"/>
    <w:multiLevelType w:val="hybridMultilevel"/>
    <w:tmpl w:val="EE98D1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08B19EF"/>
    <w:multiLevelType w:val="hybridMultilevel"/>
    <w:tmpl w:val="41BC1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22810D1"/>
    <w:multiLevelType w:val="hybridMultilevel"/>
    <w:tmpl w:val="8A823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41C0BD5"/>
    <w:multiLevelType w:val="hybridMultilevel"/>
    <w:tmpl w:val="22580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A5961A8"/>
    <w:multiLevelType w:val="hybridMultilevel"/>
    <w:tmpl w:val="7C08E13C"/>
    <w:lvl w:ilvl="0" w:tplc="F8B84826">
      <w:start w:val="1"/>
      <w:numFmt w:val="bullet"/>
      <w:lvlText w:val=""/>
      <w:lvlJc w:val="left"/>
      <w:pPr>
        <w:tabs>
          <w:tab w:val="num" w:pos="397"/>
        </w:tabs>
        <w:ind w:left="397" w:hanging="39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EC85C2A"/>
    <w:multiLevelType w:val="hybridMultilevel"/>
    <w:tmpl w:val="114E40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8695233"/>
    <w:multiLevelType w:val="hybridMultilevel"/>
    <w:tmpl w:val="7236E4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0653375"/>
    <w:multiLevelType w:val="hybridMultilevel"/>
    <w:tmpl w:val="52D657F8"/>
    <w:lvl w:ilvl="0" w:tplc="040E0001">
      <w:start w:val="1"/>
      <w:numFmt w:val="bullet"/>
      <w:lvlText w:val=""/>
      <w:lvlJc w:val="left"/>
      <w:pPr>
        <w:ind w:left="1003" w:hanging="360"/>
      </w:pPr>
      <w:rPr>
        <w:rFonts w:ascii="Symbol" w:hAnsi="Symbol" w:hint="default"/>
      </w:rPr>
    </w:lvl>
    <w:lvl w:ilvl="1" w:tplc="040E0003" w:tentative="1">
      <w:start w:val="1"/>
      <w:numFmt w:val="bullet"/>
      <w:lvlText w:val="o"/>
      <w:lvlJc w:val="left"/>
      <w:pPr>
        <w:ind w:left="1723" w:hanging="360"/>
      </w:pPr>
      <w:rPr>
        <w:rFonts w:ascii="Courier New" w:hAnsi="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22">
    <w:nsid w:val="411D4786"/>
    <w:multiLevelType w:val="hybridMultilevel"/>
    <w:tmpl w:val="46604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60B5F91"/>
    <w:multiLevelType w:val="hybridMultilevel"/>
    <w:tmpl w:val="0D62C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3A76C8F"/>
    <w:multiLevelType w:val="hybridMultilevel"/>
    <w:tmpl w:val="F3CC6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3F06709"/>
    <w:multiLevelType w:val="hybridMultilevel"/>
    <w:tmpl w:val="50845D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53F259A"/>
    <w:multiLevelType w:val="hybridMultilevel"/>
    <w:tmpl w:val="DAA4583A"/>
    <w:lvl w:ilvl="0" w:tplc="040E0001">
      <w:start w:val="1"/>
      <w:numFmt w:val="bullet"/>
      <w:lvlText w:val=""/>
      <w:lvlJc w:val="left"/>
      <w:pPr>
        <w:ind w:left="1003" w:hanging="360"/>
      </w:pPr>
      <w:rPr>
        <w:rFonts w:ascii="Symbol" w:hAnsi="Symbol" w:hint="default"/>
      </w:rPr>
    </w:lvl>
    <w:lvl w:ilvl="1" w:tplc="040E0003" w:tentative="1">
      <w:start w:val="1"/>
      <w:numFmt w:val="bullet"/>
      <w:lvlText w:val="o"/>
      <w:lvlJc w:val="left"/>
      <w:pPr>
        <w:ind w:left="1723" w:hanging="360"/>
      </w:pPr>
      <w:rPr>
        <w:rFonts w:ascii="Courier New" w:hAnsi="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27">
    <w:nsid w:val="5C306F19"/>
    <w:multiLevelType w:val="hybridMultilevel"/>
    <w:tmpl w:val="C1D82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11819AE"/>
    <w:multiLevelType w:val="hybridMultilevel"/>
    <w:tmpl w:val="E26A84D4"/>
    <w:lvl w:ilvl="0" w:tplc="38AC9570">
      <w:start w:val="1"/>
      <w:numFmt w:val="bullet"/>
      <w:lvlText w:val=""/>
      <w:lvlJc w:val="left"/>
      <w:pPr>
        <w:tabs>
          <w:tab w:val="num" w:pos="700"/>
        </w:tabs>
        <w:ind w:left="680" w:hanging="32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286719D"/>
    <w:multiLevelType w:val="hybridMultilevel"/>
    <w:tmpl w:val="D3865F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7044BFF"/>
    <w:multiLevelType w:val="hybridMultilevel"/>
    <w:tmpl w:val="598014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75317BE"/>
    <w:multiLevelType w:val="hybridMultilevel"/>
    <w:tmpl w:val="244C0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78821A4"/>
    <w:multiLevelType w:val="hybridMultilevel"/>
    <w:tmpl w:val="27240DF4"/>
    <w:lvl w:ilvl="0" w:tplc="FFFFFFFF">
      <w:start w:val="1"/>
      <w:numFmt w:val="decimal"/>
      <w:lvlText w:val="%1."/>
      <w:lvlJc w:val="left"/>
      <w:pPr>
        <w:tabs>
          <w:tab w:val="num" w:pos="1080"/>
        </w:tabs>
        <w:ind w:left="1080" w:hanging="360"/>
      </w:pPr>
      <w:rPr>
        <w:rFonts w:cs="Times New Roman"/>
      </w:rPr>
    </w:lvl>
    <w:lvl w:ilvl="1" w:tplc="FFFFFFFF">
      <w:start w:val="12"/>
      <w:numFmt w:val="upperRoman"/>
      <w:lvlText w:val="%2."/>
      <w:lvlJc w:val="left"/>
      <w:pPr>
        <w:tabs>
          <w:tab w:val="num" w:pos="2160"/>
        </w:tabs>
        <w:ind w:left="2160" w:hanging="720"/>
      </w:pPr>
      <w:rPr>
        <w:rFonts w:cs="Times New Roman"/>
      </w:rPr>
    </w:lvl>
    <w:lvl w:ilvl="2" w:tplc="FFFFFFFF">
      <w:start w:val="1997"/>
      <w:numFmt w:val="bullet"/>
      <w:lvlText w:val="-"/>
      <w:lvlJc w:val="left"/>
      <w:pPr>
        <w:tabs>
          <w:tab w:val="num" w:pos="2700"/>
        </w:tabs>
        <w:ind w:left="2700" w:hanging="360"/>
      </w:pPr>
      <w:rPr>
        <w:rFonts w:ascii="Arial" w:eastAsia="Times New Roman" w:hAnsi="Aria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6CBB11EB"/>
    <w:multiLevelType w:val="hybridMultilevel"/>
    <w:tmpl w:val="0F661200"/>
    <w:lvl w:ilvl="0" w:tplc="57828216">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1784FC1"/>
    <w:multiLevelType w:val="hybridMultilevel"/>
    <w:tmpl w:val="BA8887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35E1CF6"/>
    <w:multiLevelType w:val="hybridMultilevel"/>
    <w:tmpl w:val="94922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48E3683"/>
    <w:multiLevelType w:val="hybridMultilevel"/>
    <w:tmpl w:val="2D162EAC"/>
    <w:lvl w:ilvl="0" w:tplc="1A42CB0C">
      <w:start w:val="1"/>
      <w:numFmt w:val="decimal"/>
      <w:lvlText w:val="%1."/>
      <w:lvlJc w:val="left"/>
      <w:pPr>
        <w:ind w:left="587" w:hanging="360"/>
      </w:pPr>
      <w:rPr>
        <w:rFonts w:cs="Times New Roman" w:hint="default"/>
      </w:rPr>
    </w:lvl>
    <w:lvl w:ilvl="1" w:tplc="040E0019" w:tentative="1">
      <w:start w:val="1"/>
      <w:numFmt w:val="lowerLetter"/>
      <w:lvlText w:val="%2."/>
      <w:lvlJc w:val="left"/>
      <w:pPr>
        <w:ind w:left="1307" w:hanging="360"/>
      </w:pPr>
      <w:rPr>
        <w:rFonts w:cs="Times New Roman"/>
      </w:rPr>
    </w:lvl>
    <w:lvl w:ilvl="2" w:tplc="040E001B" w:tentative="1">
      <w:start w:val="1"/>
      <w:numFmt w:val="lowerRoman"/>
      <w:lvlText w:val="%3."/>
      <w:lvlJc w:val="right"/>
      <w:pPr>
        <w:ind w:left="2027" w:hanging="180"/>
      </w:pPr>
      <w:rPr>
        <w:rFonts w:cs="Times New Roman"/>
      </w:rPr>
    </w:lvl>
    <w:lvl w:ilvl="3" w:tplc="040E000F" w:tentative="1">
      <w:start w:val="1"/>
      <w:numFmt w:val="decimal"/>
      <w:lvlText w:val="%4."/>
      <w:lvlJc w:val="left"/>
      <w:pPr>
        <w:ind w:left="2747" w:hanging="360"/>
      </w:pPr>
      <w:rPr>
        <w:rFonts w:cs="Times New Roman"/>
      </w:rPr>
    </w:lvl>
    <w:lvl w:ilvl="4" w:tplc="040E0019" w:tentative="1">
      <w:start w:val="1"/>
      <w:numFmt w:val="lowerLetter"/>
      <w:lvlText w:val="%5."/>
      <w:lvlJc w:val="left"/>
      <w:pPr>
        <w:ind w:left="3467" w:hanging="360"/>
      </w:pPr>
      <w:rPr>
        <w:rFonts w:cs="Times New Roman"/>
      </w:rPr>
    </w:lvl>
    <w:lvl w:ilvl="5" w:tplc="040E001B" w:tentative="1">
      <w:start w:val="1"/>
      <w:numFmt w:val="lowerRoman"/>
      <w:lvlText w:val="%6."/>
      <w:lvlJc w:val="right"/>
      <w:pPr>
        <w:ind w:left="4187" w:hanging="180"/>
      </w:pPr>
      <w:rPr>
        <w:rFonts w:cs="Times New Roman"/>
      </w:rPr>
    </w:lvl>
    <w:lvl w:ilvl="6" w:tplc="040E000F" w:tentative="1">
      <w:start w:val="1"/>
      <w:numFmt w:val="decimal"/>
      <w:lvlText w:val="%7."/>
      <w:lvlJc w:val="left"/>
      <w:pPr>
        <w:ind w:left="4907" w:hanging="360"/>
      </w:pPr>
      <w:rPr>
        <w:rFonts w:cs="Times New Roman"/>
      </w:rPr>
    </w:lvl>
    <w:lvl w:ilvl="7" w:tplc="040E0019" w:tentative="1">
      <w:start w:val="1"/>
      <w:numFmt w:val="lowerLetter"/>
      <w:lvlText w:val="%8."/>
      <w:lvlJc w:val="left"/>
      <w:pPr>
        <w:ind w:left="5627" w:hanging="360"/>
      </w:pPr>
      <w:rPr>
        <w:rFonts w:cs="Times New Roman"/>
      </w:rPr>
    </w:lvl>
    <w:lvl w:ilvl="8" w:tplc="040E001B" w:tentative="1">
      <w:start w:val="1"/>
      <w:numFmt w:val="lowerRoman"/>
      <w:lvlText w:val="%9."/>
      <w:lvlJc w:val="right"/>
      <w:pPr>
        <w:ind w:left="6347" w:hanging="180"/>
      </w:pPr>
      <w:rPr>
        <w:rFonts w:cs="Times New Roman"/>
      </w:rPr>
    </w:lvl>
  </w:abstractNum>
  <w:abstractNum w:abstractNumId="37">
    <w:nsid w:val="767818E8"/>
    <w:multiLevelType w:val="hybridMultilevel"/>
    <w:tmpl w:val="C2003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C2D2094"/>
    <w:multiLevelType w:val="hybridMultilevel"/>
    <w:tmpl w:val="F162F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6"/>
  </w:num>
  <w:num w:numId="4">
    <w:abstractNumId w:val="19"/>
  </w:num>
  <w:num w:numId="5">
    <w:abstractNumId w:val="20"/>
  </w:num>
  <w:num w:numId="6">
    <w:abstractNumId w:val="34"/>
  </w:num>
  <w:num w:numId="7">
    <w:abstractNumId w:val="1"/>
  </w:num>
  <w:num w:numId="8">
    <w:abstractNumId w:val="18"/>
  </w:num>
  <w:num w:numId="9">
    <w:abstractNumId w:val="13"/>
  </w:num>
  <w:num w:numId="10">
    <w:abstractNumId w:val="16"/>
  </w:num>
  <w:num w:numId="11">
    <w:abstractNumId w:val="37"/>
  </w:num>
  <w:num w:numId="12">
    <w:abstractNumId w:val="8"/>
  </w:num>
  <w:num w:numId="13">
    <w:abstractNumId w:val="31"/>
  </w:num>
  <w:num w:numId="14">
    <w:abstractNumId w:val="9"/>
  </w:num>
  <w:num w:numId="15">
    <w:abstractNumId w:val="25"/>
  </w:num>
  <w:num w:numId="16">
    <w:abstractNumId w:val="0"/>
  </w:num>
  <w:num w:numId="17">
    <w:abstractNumId w:val="33"/>
  </w:num>
  <w:num w:numId="18">
    <w:abstractNumId w:val="12"/>
  </w:num>
  <w:num w:numId="19">
    <w:abstractNumId w:val="38"/>
  </w:num>
  <w:num w:numId="20">
    <w:abstractNumId w:val="23"/>
  </w:num>
  <w:num w:numId="21">
    <w:abstractNumId w:val="11"/>
  </w:num>
  <w:num w:numId="22">
    <w:abstractNumId w:val="15"/>
  </w:num>
  <w:num w:numId="23">
    <w:abstractNumId w:val="29"/>
  </w:num>
  <w:num w:numId="24">
    <w:abstractNumId w:val="24"/>
  </w:num>
  <w:num w:numId="25">
    <w:abstractNumId w:val="3"/>
  </w:num>
  <w:num w:numId="26">
    <w:abstractNumId w:val="21"/>
  </w:num>
  <w:num w:numId="27">
    <w:abstractNumId w:val="26"/>
  </w:num>
  <w:num w:numId="28">
    <w:abstractNumId w:val="7"/>
  </w:num>
  <w:num w:numId="29">
    <w:abstractNumId w:val="28"/>
  </w:num>
  <w:num w:numId="30">
    <w:abstractNumId w:val="5"/>
  </w:num>
  <w:num w:numId="31">
    <w:abstractNumId w:val="17"/>
  </w:num>
  <w:num w:numId="32">
    <w:abstractNumId w:val="27"/>
  </w:num>
  <w:num w:numId="33">
    <w:abstractNumId w:val="10"/>
  </w:num>
  <w:num w:numId="34">
    <w:abstractNumId w:val="22"/>
  </w:num>
  <w:num w:numId="35">
    <w:abstractNumId w:val="4"/>
  </w:num>
  <w:num w:numId="36">
    <w:abstractNumId w:val="30"/>
  </w:num>
  <w:num w:numId="37">
    <w:abstractNumId w:val="14"/>
  </w:num>
  <w:num w:numId="38">
    <w:abstractNumId w:val="32"/>
    <w:lvlOverride w:ilvl="0">
      <w:startOverride w:val="1"/>
    </w:lvlOverride>
    <w:lvlOverride w:ilvl="1">
      <w:startOverride w:val="1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D"/>
    <w:rsid w:val="00002054"/>
    <w:rsid w:val="00006517"/>
    <w:rsid w:val="00035462"/>
    <w:rsid w:val="000408EE"/>
    <w:rsid w:val="00084A18"/>
    <w:rsid w:val="000D597B"/>
    <w:rsid w:val="0010535D"/>
    <w:rsid w:val="00105494"/>
    <w:rsid w:val="001109A8"/>
    <w:rsid w:val="00114A7C"/>
    <w:rsid w:val="001479ED"/>
    <w:rsid w:val="00172B16"/>
    <w:rsid w:val="00196065"/>
    <w:rsid w:val="001E35DD"/>
    <w:rsid w:val="001E3654"/>
    <w:rsid w:val="00215FBD"/>
    <w:rsid w:val="002179FE"/>
    <w:rsid w:val="00274932"/>
    <w:rsid w:val="00293877"/>
    <w:rsid w:val="002A2180"/>
    <w:rsid w:val="003136A8"/>
    <w:rsid w:val="00315090"/>
    <w:rsid w:val="00331194"/>
    <w:rsid w:val="00382182"/>
    <w:rsid w:val="003A5296"/>
    <w:rsid w:val="003C3B46"/>
    <w:rsid w:val="003D5576"/>
    <w:rsid w:val="003F42AE"/>
    <w:rsid w:val="00405C42"/>
    <w:rsid w:val="0042399E"/>
    <w:rsid w:val="004566CF"/>
    <w:rsid w:val="00457A0D"/>
    <w:rsid w:val="00470ED6"/>
    <w:rsid w:val="00476B3A"/>
    <w:rsid w:val="00487343"/>
    <w:rsid w:val="00492D34"/>
    <w:rsid w:val="004B7098"/>
    <w:rsid w:val="0051314E"/>
    <w:rsid w:val="00526CD0"/>
    <w:rsid w:val="00541FBF"/>
    <w:rsid w:val="00562A62"/>
    <w:rsid w:val="00596C3E"/>
    <w:rsid w:val="00617734"/>
    <w:rsid w:val="00621FED"/>
    <w:rsid w:val="00635AFF"/>
    <w:rsid w:val="00650BEF"/>
    <w:rsid w:val="006520A6"/>
    <w:rsid w:val="00654F09"/>
    <w:rsid w:val="006718DE"/>
    <w:rsid w:val="006867A7"/>
    <w:rsid w:val="00686B55"/>
    <w:rsid w:val="00692401"/>
    <w:rsid w:val="006A4992"/>
    <w:rsid w:val="006D1E2E"/>
    <w:rsid w:val="006F0C38"/>
    <w:rsid w:val="00710B63"/>
    <w:rsid w:val="00710D1C"/>
    <w:rsid w:val="007452DE"/>
    <w:rsid w:val="0077591B"/>
    <w:rsid w:val="0078698C"/>
    <w:rsid w:val="007A255D"/>
    <w:rsid w:val="007B2C71"/>
    <w:rsid w:val="007D1118"/>
    <w:rsid w:val="007D32F7"/>
    <w:rsid w:val="007D7821"/>
    <w:rsid w:val="007E29ED"/>
    <w:rsid w:val="007F2A15"/>
    <w:rsid w:val="00814AA4"/>
    <w:rsid w:val="00825447"/>
    <w:rsid w:val="008856E9"/>
    <w:rsid w:val="008A03D6"/>
    <w:rsid w:val="008B74D8"/>
    <w:rsid w:val="008D069F"/>
    <w:rsid w:val="00906371"/>
    <w:rsid w:val="009428D3"/>
    <w:rsid w:val="00956AFC"/>
    <w:rsid w:val="00A12EDF"/>
    <w:rsid w:val="00A216BD"/>
    <w:rsid w:val="00A22E6A"/>
    <w:rsid w:val="00A7443B"/>
    <w:rsid w:val="00AA107D"/>
    <w:rsid w:val="00AA1BDC"/>
    <w:rsid w:val="00AC4FA9"/>
    <w:rsid w:val="00B038F2"/>
    <w:rsid w:val="00B0724A"/>
    <w:rsid w:val="00B37181"/>
    <w:rsid w:val="00B42519"/>
    <w:rsid w:val="00B44717"/>
    <w:rsid w:val="00B95CC7"/>
    <w:rsid w:val="00BA2BB0"/>
    <w:rsid w:val="00BB1148"/>
    <w:rsid w:val="00C04EA5"/>
    <w:rsid w:val="00C250B2"/>
    <w:rsid w:val="00C453B2"/>
    <w:rsid w:val="00C76C0E"/>
    <w:rsid w:val="00C85B72"/>
    <w:rsid w:val="00CE1A18"/>
    <w:rsid w:val="00D01882"/>
    <w:rsid w:val="00D22798"/>
    <w:rsid w:val="00D230F3"/>
    <w:rsid w:val="00D3109B"/>
    <w:rsid w:val="00D36CD0"/>
    <w:rsid w:val="00D518AC"/>
    <w:rsid w:val="00D572D0"/>
    <w:rsid w:val="00D754B6"/>
    <w:rsid w:val="00D91E8E"/>
    <w:rsid w:val="00DA3411"/>
    <w:rsid w:val="00DC27D0"/>
    <w:rsid w:val="00DC37BD"/>
    <w:rsid w:val="00E30062"/>
    <w:rsid w:val="00E40EBE"/>
    <w:rsid w:val="00E537AD"/>
    <w:rsid w:val="00E65930"/>
    <w:rsid w:val="00E70B1B"/>
    <w:rsid w:val="00E81FFF"/>
    <w:rsid w:val="00E91287"/>
    <w:rsid w:val="00EA6CDC"/>
    <w:rsid w:val="00EA702B"/>
    <w:rsid w:val="00EC5A4A"/>
    <w:rsid w:val="00ED66F8"/>
    <w:rsid w:val="00F079CC"/>
    <w:rsid w:val="00F23FEC"/>
    <w:rsid w:val="00F33D88"/>
    <w:rsid w:val="00F55EE9"/>
    <w:rsid w:val="00F948BB"/>
    <w:rsid w:val="00FB6920"/>
    <w:rsid w:val="00FC4E32"/>
    <w:rsid w:val="00FC5DAA"/>
    <w:rsid w:val="00FF46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6520A6"/>
    <w:pPr>
      <w:ind w:left="720"/>
      <w:contextualSpacing/>
    </w:pPr>
  </w:style>
  <w:style w:type="character" w:styleId="Kiemels2">
    <w:name w:val="Strong"/>
    <w:basedOn w:val="Bekezdsalapbettpusa"/>
    <w:uiPriority w:val="99"/>
    <w:qFormat/>
    <w:locked/>
    <w:rsid w:val="006520A6"/>
    <w:rPr>
      <w:rFonts w:cs="Times New Roman"/>
      <w:b/>
    </w:rPr>
  </w:style>
  <w:style w:type="character" w:customStyle="1" w:styleId="highlightedsearchterm">
    <w:name w:val="highlightedsearchterm"/>
    <w:basedOn w:val="Bekezdsalapbettpusa"/>
    <w:uiPriority w:val="99"/>
    <w:rsid w:val="006520A6"/>
    <w:rPr>
      <w:rFonts w:cs="Times New Roman"/>
    </w:rPr>
  </w:style>
  <w:style w:type="character" w:customStyle="1" w:styleId="hps">
    <w:name w:val="hps"/>
    <w:uiPriority w:val="99"/>
    <w:rsid w:val="006520A6"/>
  </w:style>
  <w:style w:type="character" w:styleId="Kiemels">
    <w:name w:val="Emphasis"/>
    <w:basedOn w:val="Bekezdsalapbettpusa"/>
    <w:uiPriority w:val="99"/>
    <w:qFormat/>
    <w:locked/>
    <w:rsid w:val="006520A6"/>
    <w:rPr>
      <w:rFonts w:cs="Times New Roman"/>
      <w:b/>
      <w:bCs/>
    </w:rPr>
  </w:style>
  <w:style w:type="character" w:styleId="Hiperhivatkozs">
    <w:name w:val="Hyperlink"/>
    <w:basedOn w:val="Bekezdsalapbettpusa"/>
    <w:uiPriority w:val="99"/>
    <w:semiHidden/>
    <w:rsid w:val="006520A6"/>
    <w:rPr>
      <w:rFonts w:cs="Times New Roman"/>
      <w:color w:val="0000FF"/>
      <w:u w:val="single"/>
    </w:rPr>
  </w:style>
  <w:style w:type="paragraph" w:styleId="NormlWeb">
    <w:name w:val="Normal (Web)"/>
    <w:basedOn w:val="Norml"/>
    <w:uiPriority w:val="99"/>
    <w:rsid w:val="006520A6"/>
    <w:pPr>
      <w:suppressAutoHyphens w:val="0"/>
      <w:autoSpaceDN/>
      <w:spacing w:before="100" w:beforeAutospacing="1" w:after="100" w:afterAutospacing="1" w:line="240" w:lineRule="auto"/>
      <w:jc w:val="left"/>
      <w:textAlignment w:val="auto"/>
    </w:pPr>
    <w:rPr>
      <w:rFonts w:eastAsia="Times New Roman"/>
      <w:sz w:val="24"/>
      <w:szCs w:val="24"/>
      <w:lang w:eastAsia="hu-HU"/>
    </w:rPr>
  </w:style>
  <w:style w:type="paragraph" w:styleId="Szvegtrzs">
    <w:name w:val="Body Text"/>
    <w:basedOn w:val="Norml"/>
    <w:link w:val="SzvegtrzsChar"/>
    <w:uiPriority w:val="99"/>
    <w:rsid w:val="006520A6"/>
    <w:pPr>
      <w:suppressAutoHyphens w:val="0"/>
      <w:autoSpaceDN/>
      <w:spacing w:after="0" w:line="240" w:lineRule="auto"/>
      <w:jc w:val="left"/>
      <w:textAlignment w:val="auto"/>
    </w:pPr>
    <w:rPr>
      <w:rFonts w:eastAsia="Times New Roman"/>
      <w:sz w:val="24"/>
      <w:szCs w:val="24"/>
      <w:lang w:eastAsia="hu-HU"/>
    </w:rPr>
  </w:style>
  <w:style w:type="character" w:customStyle="1" w:styleId="SzvegtrzsChar">
    <w:name w:val="Szövegtörzs Char"/>
    <w:basedOn w:val="Bekezdsalapbettpusa"/>
    <w:link w:val="Szvegtrzs"/>
    <w:uiPriority w:val="99"/>
    <w:locked/>
    <w:rsid w:val="006520A6"/>
    <w:rPr>
      <w:rFonts w:eastAsia="Times New Roman" w:cs="Times New Roman"/>
      <w:sz w:val="24"/>
      <w:szCs w:val="24"/>
      <w:lang w:val="hu-HU" w:eastAsia="hu-HU" w:bidi="ar-SA"/>
    </w:rPr>
  </w:style>
  <w:style w:type="character" w:customStyle="1" w:styleId="fn">
    <w:name w:val="fn"/>
    <w:basedOn w:val="Bekezdsalapbettpusa"/>
    <w:uiPriority w:val="99"/>
    <w:rsid w:val="006520A6"/>
    <w:rPr>
      <w:rFonts w:cs="Times New Roman"/>
    </w:rPr>
  </w:style>
  <w:style w:type="paragraph" w:customStyle="1" w:styleId="Nincstrkz1">
    <w:name w:val="Nincs térköz1"/>
    <w:uiPriority w:val="99"/>
    <w:rsid w:val="006520A6"/>
    <w:rPr>
      <w:rFonts w:eastAsia="Times New Roman" w:cs="Calibri"/>
      <w:lang w:eastAsia="en-US"/>
    </w:rPr>
  </w:style>
  <w:style w:type="character" w:customStyle="1" w:styleId="black">
    <w:name w:val="black"/>
    <w:basedOn w:val="Bekezdsalapbettpusa"/>
    <w:uiPriority w:val="99"/>
    <w:rsid w:val="006520A6"/>
    <w:rPr>
      <w:rFonts w:cs="Times New Roman"/>
    </w:rPr>
  </w:style>
  <w:style w:type="character" w:customStyle="1" w:styleId="megj">
    <w:name w:val="megj"/>
    <w:basedOn w:val="Bekezdsalapbettpusa"/>
    <w:uiPriority w:val="99"/>
    <w:rsid w:val="006520A6"/>
    <w:rPr>
      <w:rFonts w:cs="Times New Roman"/>
    </w:rPr>
  </w:style>
  <w:style w:type="character" w:styleId="HTML-idzet">
    <w:name w:val="HTML Cite"/>
    <w:basedOn w:val="Bekezdsalapbettpusa"/>
    <w:uiPriority w:val="99"/>
    <w:rsid w:val="006520A6"/>
    <w:rPr>
      <w:i/>
    </w:rPr>
  </w:style>
  <w:style w:type="paragraph" w:customStyle="1" w:styleId="Listaszerbekezds1">
    <w:name w:val="Listaszerű bekezdés1"/>
    <w:basedOn w:val="Norml"/>
    <w:uiPriority w:val="99"/>
    <w:rsid w:val="006520A6"/>
    <w:pPr>
      <w:suppressAutoHyphens w:val="0"/>
      <w:autoSpaceDN/>
      <w:spacing w:after="0" w:line="240" w:lineRule="auto"/>
      <w:ind w:left="708"/>
      <w:jc w:val="left"/>
      <w:textAlignment w:val="auto"/>
    </w:pPr>
    <w:rPr>
      <w:sz w:val="24"/>
      <w:szCs w:val="24"/>
      <w:lang w:eastAsia="hu-HU"/>
    </w:rPr>
  </w:style>
  <w:style w:type="paragraph" w:customStyle="1" w:styleId="Nincstrkz2">
    <w:name w:val="Nincs térköz2"/>
    <w:uiPriority w:val="99"/>
    <w:rsid w:val="006520A6"/>
    <w:rPr>
      <w:rFonts w:eastAsia="Times New Roman"/>
      <w:lang w:eastAsia="en-US"/>
    </w:rPr>
  </w:style>
  <w:style w:type="paragraph" w:styleId="Csakszveg">
    <w:name w:val="Plain Text"/>
    <w:basedOn w:val="Norml"/>
    <w:link w:val="CsakszvegChar"/>
    <w:uiPriority w:val="99"/>
    <w:rsid w:val="00DC27D0"/>
    <w:pPr>
      <w:suppressAutoHyphens w:val="0"/>
      <w:autoSpaceDE w:val="0"/>
      <w:spacing w:after="0" w:line="240" w:lineRule="auto"/>
      <w:textAlignment w:val="auto"/>
    </w:pPr>
    <w:rPr>
      <w:rFonts w:ascii="Courier New" w:eastAsia="Times New Roman" w:hAnsi="Courier New" w:cs="Courier New"/>
      <w:sz w:val="24"/>
      <w:szCs w:val="24"/>
      <w:lang w:val="fr-FR" w:eastAsia="fr-FR"/>
    </w:rPr>
  </w:style>
  <w:style w:type="character" w:customStyle="1" w:styleId="CsakszvegChar">
    <w:name w:val="Csak szöveg Char"/>
    <w:basedOn w:val="Bekezdsalapbettpusa"/>
    <w:link w:val="Csakszveg"/>
    <w:uiPriority w:val="99"/>
    <w:locked/>
    <w:rsid w:val="00DC27D0"/>
    <w:rPr>
      <w:rFonts w:ascii="Courier New" w:eastAsia="Times New Roman" w:hAnsi="Courier New" w:cs="Courier New"/>
      <w:sz w:val="24"/>
      <w:szCs w:val="24"/>
      <w:lang w:val="fr-FR" w:eastAsia="fr-FR" w:bidi="ar-SA"/>
    </w:rPr>
  </w:style>
  <w:style w:type="character" w:customStyle="1" w:styleId="f9">
    <w:name w:val="f9"/>
    <w:basedOn w:val="Bekezdsalapbettpusa"/>
    <w:uiPriority w:val="99"/>
    <w:rsid w:val="00DC27D0"/>
    <w:rPr>
      <w:rFonts w:cs="Times New Roman"/>
    </w:rPr>
  </w:style>
  <w:style w:type="paragraph" w:customStyle="1" w:styleId="Biblio">
    <w:name w:val="Biblio"/>
    <w:basedOn w:val="Norml"/>
    <w:uiPriority w:val="99"/>
    <w:rsid w:val="00DC27D0"/>
    <w:pPr>
      <w:suppressAutoHyphens w:val="0"/>
      <w:autoSpaceDN/>
      <w:spacing w:after="0" w:line="240" w:lineRule="auto"/>
      <w:ind w:left="709" w:hanging="709"/>
      <w:jc w:val="left"/>
      <w:textAlignment w:val="auto"/>
    </w:pPr>
    <w:rPr>
      <w:sz w:val="24"/>
      <w:szCs w:val="24"/>
      <w:lang w:eastAsia="hu-HU"/>
    </w:rPr>
  </w:style>
  <w:style w:type="character" w:customStyle="1" w:styleId="reference-text">
    <w:name w:val="reference-text"/>
    <w:basedOn w:val="Bekezdsalapbettpusa"/>
    <w:uiPriority w:val="99"/>
    <w:rsid w:val="00DC27D0"/>
    <w:rPr>
      <w:rFonts w:cs="Times New Roman"/>
    </w:rPr>
  </w:style>
  <w:style w:type="numbering" w:customStyle="1" w:styleId="WWOutlineListStyle">
    <w:name w:val="WW_OutlineListStyle"/>
    <w:rsid w:val="00C6261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6520A6"/>
    <w:pPr>
      <w:ind w:left="720"/>
      <w:contextualSpacing/>
    </w:pPr>
  </w:style>
  <w:style w:type="character" w:styleId="Kiemels2">
    <w:name w:val="Strong"/>
    <w:basedOn w:val="Bekezdsalapbettpusa"/>
    <w:uiPriority w:val="99"/>
    <w:qFormat/>
    <w:locked/>
    <w:rsid w:val="006520A6"/>
    <w:rPr>
      <w:rFonts w:cs="Times New Roman"/>
      <w:b/>
    </w:rPr>
  </w:style>
  <w:style w:type="character" w:customStyle="1" w:styleId="highlightedsearchterm">
    <w:name w:val="highlightedsearchterm"/>
    <w:basedOn w:val="Bekezdsalapbettpusa"/>
    <w:uiPriority w:val="99"/>
    <w:rsid w:val="006520A6"/>
    <w:rPr>
      <w:rFonts w:cs="Times New Roman"/>
    </w:rPr>
  </w:style>
  <w:style w:type="character" w:customStyle="1" w:styleId="hps">
    <w:name w:val="hps"/>
    <w:uiPriority w:val="99"/>
    <w:rsid w:val="006520A6"/>
  </w:style>
  <w:style w:type="character" w:styleId="Kiemels">
    <w:name w:val="Emphasis"/>
    <w:basedOn w:val="Bekezdsalapbettpusa"/>
    <w:uiPriority w:val="99"/>
    <w:qFormat/>
    <w:locked/>
    <w:rsid w:val="006520A6"/>
    <w:rPr>
      <w:rFonts w:cs="Times New Roman"/>
      <w:b/>
      <w:bCs/>
    </w:rPr>
  </w:style>
  <w:style w:type="character" w:styleId="Hiperhivatkozs">
    <w:name w:val="Hyperlink"/>
    <w:basedOn w:val="Bekezdsalapbettpusa"/>
    <w:uiPriority w:val="99"/>
    <w:semiHidden/>
    <w:rsid w:val="006520A6"/>
    <w:rPr>
      <w:rFonts w:cs="Times New Roman"/>
      <w:color w:val="0000FF"/>
      <w:u w:val="single"/>
    </w:rPr>
  </w:style>
  <w:style w:type="paragraph" w:styleId="NormlWeb">
    <w:name w:val="Normal (Web)"/>
    <w:basedOn w:val="Norml"/>
    <w:uiPriority w:val="99"/>
    <w:rsid w:val="006520A6"/>
    <w:pPr>
      <w:suppressAutoHyphens w:val="0"/>
      <w:autoSpaceDN/>
      <w:spacing w:before="100" w:beforeAutospacing="1" w:after="100" w:afterAutospacing="1" w:line="240" w:lineRule="auto"/>
      <w:jc w:val="left"/>
      <w:textAlignment w:val="auto"/>
    </w:pPr>
    <w:rPr>
      <w:rFonts w:eastAsia="Times New Roman"/>
      <w:sz w:val="24"/>
      <w:szCs w:val="24"/>
      <w:lang w:eastAsia="hu-HU"/>
    </w:rPr>
  </w:style>
  <w:style w:type="paragraph" w:styleId="Szvegtrzs">
    <w:name w:val="Body Text"/>
    <w:basedOn w:val="Norml"/>
    <w:link w:val="SzvegtrzsChar"/>
    <w:uiPriority w:val="99"/>
    <w:rsid w:val="006520A6"/>
    <w:pPr>
      <w:suppressAutoHyphens w:val="0"/>
      <w:autoSpaceDN/>
      <w:spacing w:after="0" w:line="240" w:lineRule="auto"/>
      <w:jc w:val="left"/>
      <w:textAlignment w:val="auto"/>
    </w:pPr>
    <w:rPr>
      <w:rFonts w:eastAsia="Times New Roman"/>
      <w:sz w:val="24"/>
      <w:szCs w:val="24"/>
      <w:lang w:eastAsia="hu-HU"/>
    </w:rPr>
  </w:style>
  <w:style w:type="character" w:customStyle="1" w:styleId="SzvegtrzsChar">
    <w:name w:val="Szövegtörzs Char"/>
    <w:basedOn w:val="Bekezdsalapbettpusa"/>
    <w:link w:val="Szvegtrzs"/>
    <w:uiPriority w:val="99"/>
    <w:locked/>
    <w:rsid w:val="006520A6"/>
    <w:rPr>
      <w:rFonts w:eastAsia="Times New Roman" w:cs="Times New Roman"/>
      <w:sz w:val="24"/>
      <w:szCs w:val="24"/>
      <w:lang w:val="hu-HU" w:eastAsia="hu-HU" w:bidi="ar-SA"/>
    </w:rPr>
  </w:style>
  <w:style w:type="character" w:customStyle="1" w:styleId="fn">
    <w:name w:val="fn"/>
    <w:basedOn w:val="Bekezdsalapbettpusa"/>
    <w:uiPriority w:val="99"/>
    <w:rsid w:val="006520A6"/>
    <w:rPr>
      <w:rFonts w:cs="Times New Roman"/>
    </w:rPr>
  </w:style>
  <w:style w:type="paragraph" w:customStyle="1" w:styleId="Nincstrkz1">
    <w:name w:val="Nincs térköz1"/>
    <w:uiPriority w:val="99"/>
    <w:rsid w:val="006520A6"/>
    <w:rPr>
      <w:rFonts w:eastAsia="Times New Roman" w:cs="Calibri"/>
      <w:lang w:eastAsia="en-US"/>
    </w:rPr>
  </w:style>
  <w:style w:type="character" w:customStyle="1" w:styleId="black">
    <w:name w:val="black"/>
    <w:basedOn w:val="Bekezdsalapbettpusa"/>
    <w:uiPriority w:val="99"/>
    <w:rsid w:val="006520A6"/>
    <w:rPr>
      <w:rFonts w:cs="Times New Roman"/>
    </w:rPr>
  </w:style>
  <w:style w:type="character" w:customStyle="1" w:styleId="megj">
    <w:name w:val="megj"/>
    <w:basedOn w:val="Bekezdsalapbettpusa"/>
    <w:uiPriority w:val="99"/>
    <w:rsid w:val="006520A6"/>
    <w:rPr>
      <w:rFonts w:cs="Times New Roman"/>
    </w:rPr>
  </w:style>
  <w:style w:type="character" w:styleId="HTML-idzet">
    <w:name w:val="HTML Cite"/>
    <w:basedOn w:val="Bekezdsalapbettpusa"/>
    <w:uiPriority w:val="99"/>
    <w:rsid w:val="006520A6"/>
    <w:rPr>
      <w:i/>
    </w:rPr>
  </w:style>
  <w:style w:type="paragraph" w:customStyle="1" w:styleId="Listaszerbekezds1">
    <w:name w:val="Listaszerű bekezdés1"/>
    <w:basedOn w:val="Norml"/>
    <w:uiPriority w:val="99"/>
    <w:rsid w:val="006520A6"/>
    <w:pPr>
      <w:suppressAutoHyphens w:val="0"/>
      <w:autoSpaceDN/>
      <w:spacing w:after="0" w:line="240" w:lineRule="auto"/>
      <w:ind w:left="708"/>
      <w:jc w:val="left"/>
      <w:textAlignment w:val="auto"/>
    </w:pPr>
    <w:rPr>
      <w:sz w:val="24"/>
      <w:szCs w:val="24"/>
      <w:lang w:eastAsia="hu-HU"/>
    </w:rPr>
  </w:style>
  <w:style w:type="paragraph" w:customStyle="1" w:styleId="Nincstrkz2">
    <w:name w:val="Nincs térköz2"/>
    <w:uiPriority w:val="99"/>
    <w:rsid w:val="006520A6"/>
    <w:rPr>
      <w:rFonts w:eastAsia="Times New Roman"/>
      <w:lang w:eastAsia="en-US"/>
    </w:rPr>
  </w:style>
  <w:style w:type="paragraph" w:styleId="Csakszveg">
    <w:name w:val="Plain Text"/>
    <w:basedOn w:val="Norml"/>
    <w:link w:val="CsakszvegChar"/>
    <w:uiPriority w:val="99"/>
    <w:rsid w:val="00DC27D0"/>
    <w:pPr>
      <w:suppressAutoHyphens w:val="0"/>
      <w:autoSpaceDE w:val="0"/>
      <w:spacing w:after="0" w:line="240" w:lineRule="auto"/>
      <w:textAlignment w:val="auto"/>
    </w:pPr>
    <w:rPr>
      <w:rFonts w:ascii="Courier New" w:eastAsia="Times New Roman" w:hAnsi="Courier New" w:cs="Courier New"/>
      <w:sz w:val="24"/>
      <w:szCs w:val="24"/>
      <w:lang w:val="fr-FR" w:eastAsia="fr-FR"/>
    </w:rPr>
  </w:style>
  <w:style w:type="character" w:customStyle="1" w:styleId="CsakszvegChar">
    <w:name w:val="Csak szöveg Char"/>
    <w:basedOn w:val="Bekezdsalapbettpusa"/>
    <w:link w:val="Csakszveg"/>
    <w:uiPriority w:val="99"/>
    <w:locked/>
    <w:rsid w:val="00DC27D0"/>
    <w:rPr>
      <w:rFonts w:ascii="Courier New" w:eastAsia="Times New Roman" w:hAnsi="Courier New" w:cs="Courier New"/>
      <w:sz w:val="24"/>
      <w:szCs w:val="24"/>
      <w:lang w:val="fr-FR" w:eastAsia="fr-FR" w:bidi="ar-SA"/>
    </w:rPr>
  </w:style>
  <w:style w:type="character" w:customStyle="1" w:styleId="f9">
    <w:name w:val="f9"/>
    <w:basedOn w:val="Bekezdsalapbettpusa"/>
    <w:uiPriority w:val="99"/>
    <w:rsid w:val="00DC27D0"/>
    <w:rPr>
      <w:rFonts w:cs="Times New Roman"/>
    </w:rPr>
  </w:style>
  <w:style w:type="paragraph" w:customStyle="1" w:styleId="Biblio">
    <w:name w:val="Biblio"/>
    <w:basedOn w:val="Norml"/>
    <w:uiPriority w:val="99"/>
    <w:rsid w:val="00DC27D0"/>
    <w:pPr>
      <w:suppressAutoHyphens w:val="0"/>
      <w:autoSpaceDN/>
      <w:spacing w:after="0" w:line="240" w:lineRule="auto"/>
      <w:ind w:left="709" w:hanging="709"/>
      <w:jc w:val="left"/>
      <w:textAlignment w:val="auto"/>
    </w:pPr>
    <w:rPr>
      <w:sz w:val="24"/>
      <w:szCs w:val="24"/>
      <w:lang w:eastAsia="hu-HU"/>
    </w:rPr>
  </w:style>
  <w:style w:type="character" w:customStyle="1" w:styleId="reference-text">
    <w:name w:val="reference-text"/>
    <w:basedOn w:val="Bekezdsalapbettpusa"/>
    <w:uiPriority w:val="99"/>
    <w:rsid w:val="00DC27D0"/>
    <w:rPr>
      <w:rFonts w:cs="Times New Roman"/>
    </w:rPr>
  </w:style>
  <w:style w:type="numbering" w:customStyle="1" w:styleId="WWOutlineListStyle">
    <w:name w:val="WW_OutlineListStyle"/>
    <w:rsid w:val="00C6261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9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share.uchicago.edu/users/rbp1/Public/Absence%20of%20Aesthetics.pdf?uniq=-24p4eg" TargetMode="External"/><Relationship Id="rId13" Type="http://schemas.openxmlformats.org/officeDocument/2006/relationships/hyperlink" Target="http://www.elixirbolt.hu/hu/webaruhaz/kereses?kiado=Quintus+Kiad%F3" TargetMode="External"/><Relationship Id="rId18" Type="http://schemas.openxmlformats.org/officeDocument/2006/relationships/hyperlink" Target="http://hu.wikipedia.org/wiki/Atlantisz_K%C3%B6nyvkiad%C3%B3"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kka.hu/web/guest/record/-/record/publisher/Norton+%26+Comp%2C" TargetMode="External"/><Relationship Id="rId17" Type="http://schemas.openxmlformats.org/officeDocument/2006/relationships/hyperlink" Target="http://hu.wikipedia.org/wiki/Atlantisz_K%C3%B6nyvkiad%C3%B3" TargetMode="External"/><Relationship Id="rId2" Type="http://schemas.openxmlformats.org/officeDocument/2006/relationships/styles" Target="styles.xml"/><Relationship Id="rId16" Type="http://schemas.openxmlformats.org/officeDocument/2006/relationships/hyperlink" Target="http://hu.wikipedia.org/wiki/Atlantisz_K%C3%B6nyvkiad%C3%B3" TargetMode="External"/><Relationship Id="rId20" Type="http://schemas.openxmlformats.org/officeDocument/2006/relationships/hyperlink" Target="http://www.amazon.com/s/ref=dp_byline_sr_book_1?ie=UTF8&amp;field-author=Editors+Irving+and+Jean+Stone&amp;search-alias=books&amp;text=Editors+Irving+and+Jean+Stone&amp;sort=relevancera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kka.hu/web/guest/record/-/record/title/A+magyar+zenet%C3%B6rt%C3%A9net+k%C3%A9zik%C3%B6nyve" TargetMode="External"/><Relationship Id="rId5" Type="http://schemas.openxmlformats.org/officeDocument/2006/relationships/webSettings" Target="webSettings.xml"/><Relationship Id="rId15" Type="http://schemas.openxmlformats.org/officeDocument/2006/relationships/hyperlink" Target="http://bookline.hu/szerzo/meszaros-andras/87191" TargetMode="External"/><Relationship Id="rId23" Type="http://schemas.openxmlformats.org/officeDocument/2006/relationships/theme" Target="theme/theme1.xml"/><Relationship Id="rId10" Type="http://schemas.openxmlformats.org/officeDocument/2006/relationships/hyperlink" Target="http://www.mokka.hu/web/guest/record/-/record/authKey/Szabolcsi+Bence%23MNKTSZ%23100" TargetMode="External"/><Relationship Id="rId19" Type="http://schemas.openxmlformats.org/officeDocument/2006/relationships/hyperlink" Target="https://books.google.com/books?id=3-CsfVa8imMC" TargetMode="External"/><Relationship Id="rId4" Type="http://schemas.openxmlformats.org/officeDocument/2006/relationships/settings" Target="settings.xml"/><Relationship Id="rId9" Type="http://schemas.openxmlformats.org/officeDocument/2006/relationships/hyperlink" Target="http://docplayer.hu/890899-Kovacs-nemere-a-kepzomuveszet-tortenete.html" TargetMode="External"/><Relationship Id="rId14" Type="http://schemas.openxmlformats.org/officeDocument/2006/relationships/hyperlink" Target="http://www.libri.hu/talalati_lista/?reszletes=1&amp;kiado=157205&amp;s_det=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13996</Words>
  <Characters>96576</Characters>
  <Application>Microsoft Office Word</Application>
  <DocSecurity>0</DocSecurity>
  <Lines>804</Lines>
  <Paragraphs>220</Paragraphs>
  <ScaleCrop>false</ScaleCrop>
  <HeadingPairs>
    <vt:vector size="2" baseType="variant">
      <vt:variant>
        <vt:lpstr>Cím</vt:lpstr>
      </vt:variant>
      <vt:variant>
        <vt:i4>1</vt:i4>
      </vt:variant>
    </vt:vector>
  </HeadingPairs>
  <TitlesOfParts>
    <vt:vector size="1" baseType="lpstr">
      <vt:lpstr>TANTÁRGYI TEMATIKA</vt:lpstr>
    </vt:vector>
  </TitlesOfParts>
  <Company>Microsoft</Company>
  <LinksUpToDate>false</LinksUpToDate>
  <CharactersWithSpaces>110352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subject/>
  <dc:creator>xi</dc:creator>
  <cp:keywords/>
  <dc:description/>
  <cp:lastModifiedBy>GCSL</cp:lastModifiedBy>
  <cp:revision>4</cp:revision>
  <dcterms:created xsi:type="dcterms:W3CDTF">2018-06-25T13:00:00Z</dcterms:created>
  <dcterms:modified xsi:type="dcterms:W3CDTF">2018-07-10T07:19:00Z</dcterms:modified>
</cp:coreProperties>
</file>